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5D" w:rsidRPr="005924C2" w:rsidRDefault="00B15C5D" w:rsidP="00606C52">
      <w:pPr>
        <w:ind w:right="679"/>
        <w:jc w:val="both"/>
        <w:rPr>
          <w:b/>
          <w:sz w:val="22"/>
          <w:szCs w:val="22"/>
        </w:rPr>
      </w:pPr>
      <w:bookmarkStart w:id="0" w:name="_GoBack"/>
      <w:bookmarkEnd w:id="0"/>
    </w:p>
    <w:p w:rsidR="008C766E" w:rsidRPr="007D4DD5" w:rsidRDefault="009E28F5" w:rsidP="008C766E">
      <w:pPr>
        <w:pStyle w:val="titlefront"/>
        <w:spacing w:before="0"/>
        <w:ind w:left="0" w:right="679"/>
        <w:jc w:val="center"/>
        <w:outlineLvl w:val="0"/>
        <w:rPr>
          <w:rFonts w:ascii="Times New Roman" w:hAnsi="Times New Roman"/>
          <w:lang w:val="sr-Latn-RS"/>
        </w:rPr>
      </w:pPr>
      <w:r w:rsidRPr="007D4DD5">
        <w:rPr>
          <w:rFonts w:ascii="Times New Roman" w:hAnsi="Times New Roman"/>
          <w:noProof/>
          <w:lang w:val="sr-Latn-RS"/>
        </w:rPr>
        <w:t>EVALUACIONI</w:t>
      </w:r>
      <w:r w:rsidR="008C766E" w:rsidRPr="007D4DD5">
        <w:rPr>
          <w:rFonts w:ascii="Times New Roman" w:hAnsi="Times New Roman"/>
          <w:noProof/>
          <w:lang w:val="sr-Latn-RS"/>
        </w:rPr>
        <w:t xml:space="preserve"> IZVEŠTAJ – USLUGE, SINGLE TENDER</w:t>
      </w:r>
    </w:p>
    <w:p w:rsidR="00B15C5D" w:rsidRPr="007D4DD5" w:rsidRDefault="00B15C5D" w:rsidP="00606C52">
      <w:pPr>
        <w:ind w:right="679"/>
        <w:jc w:val="both"/>
        <w:rPr>
          <w:b/>
          <w:szCs w:val="24"/>
          <w:lang w:val="sr-Latn-RS"/>
        </w:rPr>
      </w:pPr>
    </w:p>
    <w:p w:rsidR="001147E6" w:rsidRPr="00F82CC5" w:rsidRDefault="003E754C" w:rsidP="00F82CC5">
      <w:pPr>
        <w:pStyle w:val="ListParagraph"/>
        <w:ind w:left="0"/>
        <w:rPr>
          <w:rFonts w:ascii="Times New Roman" w:hAnsi="Times New Roman"/>
          <w:b/>
          <w:sz w:val="24"/>
          <w:lang w:val="sr-Latn-RS"/>
        </w:rPr>
      </w:pPr>
      <w:r w:rsidRPr="007D4DD5">
        <w:rPr>
          <w:b/>
          <w:szCs w:val="24"/>
          <w:lang w:val="sr-Latn-RS"/>
        </w:rPr>
        <w:t>REFERENTNI BR</w:t>
      </w:r>
      <w:r w:rsidRPr="0032037C">
        <w:rPr>
          <w:b/>
          <w:szCs w:val="24"/>
          <w:lang w:val="sr-Latn-RS"/>
        </w:rPr>
        <w:t>OJ</w:t>
      </w:r>
      <w:r w:rsidR="00B15C5D" w:rsidRPr="0032037C">
        <w:rPr>
          <w:b/>
          <w:szCs w:val="24"/>
          <w:lang w:val="sr-Latn-RS"/>
        </w:rPr>
        <w:t xml:space="preserve">: </w:t>
      </w:r>
      <w:r w:rsidR="00311360" w:rsidRPr="00126400">
        <w:rPr>
          <w:rFonts w:ascii="Times New Roman" w:hAnsi="Times New Roman"/>
          <w:b/>
          <w:sz w:val="24"/>
          <w:lang w:val="sr-Latn-RS"/>
        </w:rPr>
        <w:t>HUSRB/23R/22/060/4.6.1.i 4.7.7.</w:t>
      </w:r>
    </w:p>
    <w:p w:rsidR="00606C52" w:rsidRPr="007D4DD5" w:rsidRDefault="00606C52" w:rsidP="00F82CC5">
      <w:pPr>
        <w:ind w:right="-64"/>
        <w:jc w:val="center"/>
        <w:rPr>
          <w:szCs w:val="24"/>
          <w:lang w:val="sr-Latn-RS"/>
        </w:rPr>
      </w:pPr>
    </w:p>
    <w:p w:rsidR="001B3804" w:rsidRPr="007D4DD5" w:rsidRDefault="008C766E" w:rsidP="00F82CC5">
      <w:pPr>
        <w:ind w:right="-64"/>
        <w:jc w:val="both"/>
        <w:rPr>
          <w:szCs w:val="24"/>
          <w:lang w:val="sr-Latn-RS"/>
        </w:rPr>
      </w:pPr>
      <w:r w:rsidRPr="007D4DD5">
        <w:rPr>
          <w:szCs w:val="24"/>
          <w:lang w:val="sr-Latn-RS"/>
        </w:rPr>
        <w:t>Maksimalni raspoloživi budžet:</w:t>
      </w:r>
      <w:r w:rsidR="003009D1" w:rsidRPr="007D4DD5">
        <w:rPr>
          <w:szCs w:val="24"/>
          <w:lang w:val="sr-Latn-RS"/>
        </w:rPr>
        <w:t xml:space="preserve"> </w:t>
      </w:r>
      <w:r w:rsidR="001B3804" w:rsidRPr="007D4DD5">
        <w:rPr>
          <w:szCs w:val="24"/>
          <w:lang w:val="sr-Latn-RS"/>
        </w:rPr>
        <w:t>&lt;</w:t>
      </w:r>
      <w:r w:rsidR="001B3804" w:rsidRPr="007D4DD5">
        <w:rPr>
          <w:szCs w:val="24"/>
          <w:highlight w:val="yellow"/>
          <w:lang w:val="sr-Latn-RS"/>
        </w:rPr>
        <w:t xml:space="preserve">XXX </w:t>
      </w:r>
      <w:r w:rsidR="001B3804" w:rsidRPr="007D4DD5">
        <w:rPr>
          <w:szCs w:val="24"/>
          <w:lang w:val="sr-Latn-RS"/>
        </w:rPr>
        <w:t xml:space="preserve">&gt;EUR </w:t>
      </w:r>
      <w:r w:rsidR="00256C08" w:rsidRPr="007D4DD5">
        <w:rPr>
          <w:szCs w:val="24"/>
          <w:lang w:val="sr-Latn-RS"/>
        </w:rPr>
        <w:t>jednak je</w:t>
      </w:r>
      <w:r w:rsidR="003009D1" w:rsidRPr="007D4DD5">
        <w:rPr>
          <w:szCs w:val="24"/>
          <w:lang w:val="sr-Latn-RS"/>
        </w:rPr>
        <w:t xml:space="preserve"> </w:t>
      </w:r>
      <w:r w:rsidR="001B3804" w:rsidRPr="007D4DD5">
        <w:rPr>
          <w:szCs w:val="24"/>
          <w:lang w:val="sr-Latn-RS"/>
        </w:rPr>
        <w:t>&lt;</w:t>
      </w:r>
      <w:r w:rsidR="001B3804" w:rsidRPr="007D4DD5">
        <w:rPr>
          <w:szCs w:val="24"/>
          <w:highlight w:val="yellow"/>
          <w:lang w:val="sr-Latn-RS"/>
        </w:rPr>
        <w:t xml:space="preserve">XXX </w:t>
      </w:r>
      <w:r w:rsidR="001B3804" w:rsidRPr="007D4DD5">
        <w:rPr>
          <w:szCs w:val="24"/>
          <w:lang w:val="sr-Latn-RS"/>
        </w:rPr>
        <w:t>&gt;</w:t>
      </w:r>
      <w:r w:rsidR="008B58A3">
        <w:rPr>
          <w:szCs w:val="24"/>
          <w:lang w:val="sr-Latn-RS"/>
        </w:rPr>
        <w:t>RSD</w:t>
      </w:r>
      <w:r w:rsidR="001B3804" w:rsidRPr="007D4DD5">
        <w:rPr>
          <w:szCs w:val="24"/>
          <w:lang w:val="sr-Latn-RS"/>
        </w:rPr>
        <w:t xml:space="preserve"> </w:t>
      </w:r>
      <w:r w:rsidR="003009D1" w:rsidRPr="007D4DD5">
        <w:rPr>
          <w:szCs w:val="24"/>
          <w:lang w:val="sr-Latn-RS"/>
        </w:rPr>
        <w:t>preračunat</w:t>
      </w:r>
      <w:r w:rsidRPr="007D4DD5">
        <w:rPr>
          <w:szCs w:val="24"/>
          <w:lang w:val="sr-Latn-RS"/>
        </w:rPr>
        <w:t xml:space="preserve"> </w:t>
      </w:r>
      <w:r w:rsidR="003E754C" w:rsidRPr="007D4DD5">
        <w:rPr>
          <w:szCs w:val="24"/>
          <w:lang w:val="sr-Latn-RS"/>
        </w:rPr>
        <w:t>prema</w:t>
      </w:r>
      <w:r w:rsidRPr="007D4DD5">
        <w:rPr>
          <w:szCs w:val="24"/>
          <w:lang w:val="sr-Latn-RS"/>
        </w:rPr>
        <w:t xml:space="preserve"> Inforeuro</w:t>
      </w:r>
      <w:r w:rsidR="001B3804" w:rsidRPr="007D4DD5">
        <w:rPr>
          <w:szCs w:val="24"/>
          <w:lang w:val="sr-Latn-RS"/>
        </w:rPr>
        <w:t xml:space="preserve"> </w:t>
      </w:r>
      <w:r w:rsidR="003E754C" w:rsidRPr="007D4DD5">
        <w:rPr>
          <w:szCs w:val="24"/>
          <w:lang w:val="sr-Latn-RS"/>
        </w:rPr>
        <w:t>kursu</w:t>
      </w:r>
      <w:r w:rsidR="003237B9" w:rsidRPr="007D4DD5">
        <w:rPr>
          <w:szCs w:val="24"/>
          <w:lang w:val="sr-Latn-RS"/>
        </w:rPr>
        <w:t xml:space="preserve"> iz</w:t>
      </w:r>
      <w:r w:rsidRPr="007D4DD5">
        <w:rPr>
          <w:szCs w:val="24"/>
          <w:lang w:val="sr-Latn-RS"/>
        </w:rPr>
        <w:t xml:space="preserve"> </w:t>
      </w:r>
      <w:r w:rsidR="001B3804" w:rsidRPr="007D4DD5">
        <w:rPr>
          <w:szCs w:val="24"/>
          <w:lang w:val="sr-Latn-RS"/>
        </w:rPr>
        <w:t>&lt;</w:t>
      </w:r>
      <w:r w:rsidR="00364B96" w:rsidRPr="007D4DD5">
        <w:rPr>
          <w:szCs w:val="24"/>
          <w:highlight w:val="yellow"/>
          <w:lang w:val="sr-Latn-RS"/>
        </w:rPr>
        <w:t xml:space="preserve">meseca </w:t>
      </w:r>
      <w:r w:rsidR="003E754C" w:rsidRPr="007D4DD5">
        <w:rPr>
          <w:szCs w:val="24"/>
          <w:highlight w:val="yellow"/>
          <w:lang w:val="sr-Latn-RS"/>
        </w:rPr>
        <w:t>raspisivanja</w:t>
      </w:r>
      <w:r w:rsidR="00364B96" w:rsidRPr="007D4DD5">
        <w:rPr>
          <w:szCs w:val="24"/>
          <w:highlight w:val="yellow"/>
          <w:lang w:val="sr-Latn-RS"/>
        </w:rPr>
        <w:t xml:space="preserve"> tenderske procedure</w:t>
      </w:r>
      <w:r w:rsidR="001B3804" w:rsidRPr="007D4DD5">
        <w:rPr>
          <w:szCs w:val="24"/>
          <w:lang w:val="sr-Latn-RS"/>
        </w:rPr>
        <w:t>&gt;.</w:t>
      </w:r>
    </w:p>
    <w:p w:rsidR="001B3804" w:rsidRPr="007D4DD5" w:rsidRDefault="001B3804" w:rsidP="00F82CC5">
      <w:pPr>
        <w:keepNext/>
        <w:ind w:right="-64"/>
        <w:jc w:val="both"/>
        <w:rPr>
          <w:szCs w:val="24"/>
          <w:lang w:val="sr-Latn-RS"/>
        </w:rPr>
      </w:pPr>
    </w:p>
    <w:p w:rsidR="001B3804" w:rsidRPr="007D4DD5" w:rsidRDefault="00364B96" w:rsidP="00F82CC5">
      <w:pPr>
        <w:keepNext/>
        <w:ind w:right="-64"/>
        <w:jc w:val="both"/>
        <w:rPr>
          <w:szCs w:val="24"/>
          <w:lang w:val="sr-Latn-RS"/>
        </w:rPr>
      </w:pPr>
      <w:r w:rsidRPr="007D4DD5">
        <w:rPr>
          <w:szCs w:val="24"/>
          <w:lang w:val="sr-Latn-RS"/>
        </w:rPr>
        <w:t>Rok za podnošenje ponude je</w:t>
      </w:r>
      <w:r w:rsidR="001B3804" w:rsidRPr="007D4DD5">
        <w:rPr>
          <w:szCs w:val="24"/>
          <w:lang w:val="sr-Latn-RS"/>
        </w:rPr>
        <w:t xml:space="preserve"> &lt;</w:t>
      </w:r>
      <w:r w:rsidR="001B3804" w:rsidRPr="007D4DD5">
        <w:rPr>
          <w:szCs w:val="24"/>
          <w:highlight w:val="yellow"/>
          <w:lang w:val="sr-Latn-RS"/>
        </w:rPr>
        <w:t>dd/mm/</w:t>
      </w:r>
      <w:r w:rsidRPr="007D4DD5">
        <w:rPr>
          <w:szCs w:val="24"/>
          <w:highlight w:val="yellow"/>
          <w:lang w:val="sr-Latn-RS"/>
        </w:rPr>
        <w:t>gggg</w:t>
      </w:r>
      <w:r w:rsidR="001B3804" w:rsidRPr="007D4DD5">
        <w:rPr>
          <w:szCs w:val="24"/>
          <w:lang w:val="sr-Latn-RS"/>
        </w:rPr>
        <w:t>&gt;.</w:t>
      </w:r>
    </w:p>
    <w:p w:rsidR="0087352E" w:rsidRPr="007D4DD5" w:rsidRDefault="0087352E" w:rsidP="00F82CC5">
      <w:pPr>
        <w:keepNext/>
        <w:ind w:right="-64"/>
        <w:jc w:val="both"/>
        <w:rPr>
          <w:szCs w:val="24"/>
          <w:lang w:val="sr-Latn-RS"/>
        </w:rPr>
      </w:pPr>
    </w:p>
    <w:p w:rsidR="0087352E" w:rsidRPr="007D4DD5" w:rsidRDefault="00364B96" w:rsidP="00F82CC5">
      <w:pPr>
        <w:keepNext/>
        <w:ind w:right="-64"/>
        <w:jc w:val="both"/>
        <w:rPr>
          <w:szCs w:val="24"/>
          <w:lang w:val="sr-Latn-RS"/>
        </w:rPr>
      </w:pPr>
      <w:r w:rsidRPr="007D4DD5">
        <w:rPr>
          <w:szCs w:val="24"/>
          <w:lang w:val="sr-Latn-RS"/>
        </w:rPr>
        <w:t>Eval</w:t>
      </w:r>
      <w:r w:rsidR="00E414AA">
        <w:rPr>
          <w:szCs w:val="24"/>
          <w:lang w:val="sr-Latn-RS"/>
        </w:rPr>
        <w:t>uacija je sprovedena od strane n</w:t>
      </w:r>
      <w:r w:rsidRPr="007D4DD5">
        <w:rPr>
          <w:szCs w:val="24"/>
          <w:lang w:val="sr-Latn-RS"/>
        </w:rPr>
        <w:t>aručioca (CA), koga predstavlja</w:t>
      </w:r>
      <w:r w:rsidR="00221951" w:rsidRPr="007D4DD5">
        <w:rPr>
          <w:szCs w:val="24"/>
          <w:lang w:val="sr-Latn-RS"/>
        </w:rPr>
        <w:t>ju</w:t>
      </w:r>
      <w:r w:rsidR="000778E6">
        <w:rPr>
          <w:szCs w:val="24"/>
          <w:lang w:val="sr-Latn-RS"/>
        </w:rPr>
        <w:t xml:space="preserve"> e</w:t>
      </w:r>
      <w:r w:rsidRPr="007D4DD5">
        <w:rPr>
          <w:szCs w:val="24"/>
          <w:lang w:val="sr-Latn-RS"/>
        </w:rPr>
        <w:t>valuator</w:t>
      </w:r>
      <w:r w:rsidR="00221951" w:rsidRPr="007D4DD5">
        <w:rPr>
          <w:szCs w:val="24"/>
          <w:lang w:val="sr-Latn-RS"/>
        </w:rPr>
        <w:t>i</w:t>
      </w:r>
      <w:r w:rsidRPr="007D4DD5">
        <w:rPr>
          <w:szCs w:val="24"/>
          <w:lang w:val="sr-Latn-RS"/>
        </w:rPr>
        <w:t xml:space="preserve"> </w:t>
      </w:r>
      <w:r w:rsidR="004214E3" w:rsidRPr="001D5DB3">
        <w:rPr>
          <w:szCs w:val="24"/>
          <w:highlight w:val="yellow"/>
          <w:lang w:val="sr-Latn-RS"/>
        </w:rPr>
        <w:t>&lt;</w:t>
      </w:r>
      <w:r w:rsidRPr="001D5DB3">
        <w:rPr>
          <w:szCs w:val="24"/>
          <w:highlight w:val="yellow"/>
          <w:lang w:val="sr-Latn-RS"/>
        </w:rPr>
        <w:t>ime i prezime</w:t>
      </w:r>
      <w:r w:rsidR="000778E6" w:rsidRPr="001D5DB3">
        <w:rPr>
          <w:szCs w:val="24"/>
          <w:highlight w:val="yellow"/>
          <w:lang w:val="sr-Latn-RS"/>
        </w:rPr>
        <w:t xml:space="preserve"> prvog e</w:t>
      </w:r>
      <w:r w:rsidR="00221951" w:rsidRPr="001D5DB3">
        <w:rPr>
          <w:szCs w:val="24"/>
          <w:highlight w:val="yellow"/>
          <w:lang w:val="sr-Latn-RS"/>
        </w:rPr>
        <w:t>valuatora</w:t>
      </w:r>
      <w:r w:rsidRPr="001D5DB3">
        <w:rPr>
          <w:szCs w:val="24"/>
          <w:highlight w:val="yellow"/>
          <w:lang w:val="sr-Latn-RS"/>
        </w:rPr>
        <w:t xml:space="preserve"> </w:t>
      </w:r>
      <w:r w:rsidR="004214E3" w:rsidRPr="001D5DB3">
        <w:rPr>
          <w:szCs w:val="24"/>
          <w:highlight w:val="yellow"/>
          <w:lang w:val="sr-Latn-RS"/>
        </w:rPr>
        <w:t>&gt;</w:t>
      </w:r>
      <w:r w:rsidR="00221951" w:rsidRPr="001D5DB3">
        <w:rPr>
          <w:szCs w:val="24"/>
          <w:highlight w:val="yellow"/>
          <w:lang w:val="sr-Latn-RS"/>
        </w:rPr>
        <w:t>, &lt;ime i prezime</w:t>
      </w:r>
      <w:r w:rsidR="000778E6" w:rsidRPr="001D5DB3">
        <w:rPr>
          <w:szCs w:val="24"/>
          <w:highlight w:val="yellow"/>
          <w:lang w:val="sr-Latn-RS"/>
        </w:rPr>
        <w:t xml:space="preserve"> drugog e</w:t>
      </w:r>
      <w:r w:rsidR="00221951" w:rsidRPr="001D5DB3">
        <w:rPr>
          <w:szCs w:val="24"/>
          <w:highlight w:val="yellow"/>
          <w:lang w:val="sr-Latn-RS"/>
        </w:rPr>
        <w:t>valuatora &gt;,</w:t>
      </w:r>
      <w:r w:rsidR="00A97F8B" w:rsidRPr="001D5DB3">
        <w:rPr>
          <w:szCs w:val="24"/>
          <w:highlight w:val="yellow"/>
          <w:lang w:val="sr-Latn-RS"/>
        </w:rPr>
        <w:t xml:space="preserve"> </w:t>
      </w:r>
      <w:r w:rsidR="00221951" w:rsidRPr="001D5DB3">
        <w:rPr>
          <w:szCs w:val="24"/>
          <w:highlight w:val="yellow"/>
          <w:lang w:val="sr-Latn-RS"/>
        </w:rPr>
        <w:t xml:space="preserve"> </w:t>
      </w:r>
      <w:r w:rsidR="00A97F8B" w:rsidRPr="001D5DB3">
        <w:rPr>
          <w:szCs w:val="24"/>
          <w:highlight w:val="yellow"/>
          <w:lang w:val="sr-Latn-RS"/>
        </w:rPr>
        <w:t>&lt;ime i prezime</w:t>
      </w:r>
      <w:r w:rsidR="000778E6" w:rsidRPr="001D5DB3">
        <w:rPr>
          <w:szCs w:val="24"/>
          <w:highlight w:val="yellow"/>
          <w:lang w:val="sr-Latn-RS"/>
        </w:rPr>
        <w:t xml:space="preserve"> trećeg e</w:t>
      </w:r>
      <w:r w:rsidR="00A97F8B" w:rsidRPr="001D5DB3">
        <w:rPr>
          <w:szCs w:val="24"/>
          <w:highlight w:val="yellow"/>
          <w:lang w:val="sr-Latn-RS"/>
        </w:rPr>
        <w:t>valuatora &gt;.</w:t>
      </w:r>
    </w:p>
    <w:p w:rsidR="0087352E" w:rsidRPr="007D4DD5" w:rsidRDefault="0087352E" w:rsidP="00F82CC5">
      <w:pPr>
        <w:keepNext/>
        <w:ind w:right="-64"/>
        <w:jc w:val="both"/>
        <w:rPr>
          <w:szCs w:val="24"/>
          <w:lang w:val="sr-Latn-RS"/>
        </w:rPr>
      </w:pPr>
    </w:p>
    <w:p w:rsidR="00974CBB" w:rsidRPr="007D4DD5" w:rsidRDefault="00364B96" w:rsidP="00F82CC5">
      <w:pPr>
        <w:keepNext/>
        <w:ind w:right="-64"/>
        <w:jc w:val="both"/>
        <w:rPr>
          <w:szCs w:val="24"/>
          <w:lang w:val="sr-Latn-RS"/>
        </w:rPr>
      </w:pPr>
      <w:r w:rsidRPr="007D4DD5">
        <w:rPr>
          <w:szCs w:val="24"/>
          <w:lang w:val="sr-Latn-RS"/>
        </w:rPr>
        <w:t xml:space="preserve">U slučaju </w:t>
      </w:r>
      <w:r w:rsidR="003009D1" w:rsidRPr="007D4DD5">
        <w:rPr>
          <w:szCs w:val="24"/>
          <w:lang w:val="sr-Latn-RS"/>
        </w:rPr>
        <w:t xml:space="preserve">prijema </w:t>
      </w:r>
      <w:r w:rsidR="000778E6">
        <w:rPr>
          <w:szCs w:val="24"/>
          <w:lang w:val="sr-Latn-RS"/>
        </w:rPr>
        <w:t>jedne ponude, e</w:t>
      </w:r>
      <w:r w:rsidRPr="007D4DD5">
        <w:rPr>
          <w:szCs w:val="24"/>
          <w:lang w:val="sr-Latn-RS"/>
        </w:rPr>
        <w:t>valuator neće dodeljivati poene već će proveriti da li je ponuda administrativno, tehnički i finansijsk</w:t>
      </w:r>
      <w:r w:rsidR="00ED5702" w:rsidRPr="007D4DD5">
        <w:rPr>
          <w:szCs w:val="24"/>
          <w:lang w:val="sr-Latn-RS"/>
        </w:rPr>
        <w:t xml:space="preserve">i u skladu sa zahtevima određenim ovom tenderskom </w:t>
      </w:r>
      <w:r w:rsidR="003009D1" w:rsidRPr="007D4DD5">
        <w:rPr>
          <w:szCs w:val="24"/>
          <w:lang w:val="sr-Latn-RS"/>
        </w:rPr>
        <w:t>dokumentacijom</w:t>
      </w:r>
      <w:r w:rsidR="00ED5702" w:rsidRPr="007D4DD5">
        <w:rPr>
          <w:szCs w:val="24"/>
          <w:lang w:val="sr-Latn-RS"/>
        </w:rPr>
        <w:t xml:space="preserve"> i da li je prihvatljiva.</w:t>
      </w:r>
    </w:p>
    <w:p w:rsidR="005E5FA0" w:rsidRPr="007D4DD5" w:rsidRDefault="005E5FA0" w:rsidP="00606C52">
      <w:pPr>
        <w:keepNext/>
        <w:ind w:right="679"/>
        <w:jc w:val="both"/>
        <w:rPr>
          <w:szCs w:val="24"/>
          <w:lang w:val="sr-Latn-RS"/>
        </w:rPr>
      </w:pPr>
    </w:p>
    <w:p w:rsidR="00095106" w:rsidRPr="007D4DD5" w:rsidRDefault="00095106" w:rsidP="00606C52">
      <w:pPr>
        <w:keepNext/>
        <w:ind w:right="679"/>
        <w:jc w:val="both"/>
        <w:rPr>
          <w:szCs w:val="24"/>
          <w:lang w:val="sr-Latn-RS"/>
        </w:rPr>
      </w:pPr>
    </w:p>
    <w:p w:rsidR="005E5FA0" w:rsidRPr="007D4DD5" w:rsidRDefault="00ED5702" w:rsidP="003B2E3A">
      <w:pPr>
        <w:keepNext/>
        <w:numPr>
          <w:ilvl w:val="0"/>
          <w:numId w:val="32"/>
        </w:numPr>
        <w:ind w:right="679"/>
        <w:jc w:val="both"/>
        <w:rPr>
          <w:b/>
          <w:szCs w:val="24"/>
          <w:lang w:val="sr-Latn-RS"/>
        </w:rPr>
      </w:pPr>
      <w:r w:rsidRPr="007D4DD5">
        <w:rPr>
          <w:b/>
          <w:szCs w:val="24"/>
          <w:lang w:val="sr-Latn-RS"/>
        </w:rPr>
        <w:t>Administrativna provera</w:t>
      </w:r>
    </w:p>
    <w:p w:rsidR="005E5FA0" w:rsidRPr="007D4DD5" w:rsidRDefault="005E5FA0" w:rsidP="00606C52">
      <w:pPr>
        <w:keepNext/>
        <w:ind w:left="720" w:right="679"/>
        <w:jc w:val="both"/>
        <w:rPr>
          <w:sz w:val="22"/>
          <w:szCs w:val="22"/>
          <w:lang w:val="sr-Latn-R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2430"/>
        <w:gridCol w:w="1170"/>
        <w:gridCol w:w="1350"/>
        <w:gridCol w:w="1170"/>
        <w:gridCol w:w="2340"/>
      </w:tblGrid>
      <w:tr w:rsidR="00F1109D" w:rsidRPr="007D4DD5" w:rsidTr="00F82CC5">
        <w:trPr>
          <w:cantSplit/>
          <w:trHeight w:val="1987"/>
          <w:tblHeader/>
        </w:trPr>
        <w:tc>
          <w:tcPr>
            <w:tcW w:w="360" w:type="dxa"/>
            <w:shd w:val="pct12" w:color="auto" w:fill="FFFFFF"/>
            <w:textDirection w:val="btLr"/>
            <w:vAlign w:val="center"/>
          </w:tcPr>
          <w:p w:rsidR="00F1109D" w:rsidRPr="007D4DD5" w:rsidRDefault="00F1109D" w:rsidP="00606C52">
            <w:pPr>
              <w:widowControl w:val="0"/>
              <w:spacing w:before="60" w:after="60"/>
              <w:ind w:left="57" w:right="57"/>
              <w:jc w:val="center"/>
              <w:rPr>
                <w:snapToGrid/>
                <w:sz w:val="16"/>
                <w:szCs w:val="16"/>
                <w:lang w:val="sr-Latn-RS" w:eastAsia="en-GB"/>
              </w:rPr>
            </w:pPr>
            <w:r w:rsidRPr="007D4DD5">
              <w:rPr>
                <w:snapToGrid/>
                <w:sz w:val="16"/>
                <w:szCs w:val="16"/>
                <w:lang w:val="sr-Latn-RS" w:eastAsia="en-GB"/>
              </w:rPr>
              <w:t>Broj ponude na  koverti</w:t>
            </w:r>
          </w:p>
        </w:tc>
        <w:tc>
          <w:tcPr>
            <w:tcW w:w="2430" w:type="dxa"/>
            <w:shd w:val="pct12" w:color="auto" w:fill="FFFFFF"/>
            <w:vAlign w:val="center"/>
          </w:tcPr>
          <w:p w:rsidR="00F1109D" w:rsidRPr="007D4DD5" w:rsidRDefault="00F1109D" w:rsidP="003009D1">
            <w:pPr>
              <w:widowControl w:val="0"/>
              <w:spacing w:before="60" w:after="60"/>
              <w:ind w:left="57" w:right="57"/>
              <w:jc w:val="center"/>
              <w:rPr>
                <w:snapToGrid/>
                <w:sz w:val="16"/>
                <w:szCs w:val="16"/>
                <w:lang w:val="sr-Latn-RS" w:eastAsia="en-GB"/>
              </w:rPr>
            </w:pPr>
            <w:r>
              <w:rPr>
                <w:snapToGrid/>
                <w:sz w:val="16"/>
                <w:szCs w:val="16"/>
                <w:lang w:val="sr-Latn-RS" w:eastAsia="en-GB"/>
              </w:rPr>
              <w:t>Ime</w:t>
            </w:r>
            <w:r w:rsidRPr="007D4DD5">
              <w:rPr>
                <w:snapToGrid/>
                <w:sz w:val="16"/>
                <w:szCs w:val="16"/>
                <w:lang w:val="sr-Latn-RS" w:eastAsia="en-GB"/>
              </w:rPr>
              <w:t xml:space="preserve"> ponuđača</w:t>
            </w:r>
          </w:p>
        </w:tc>
        <w:tc>
          <w:tcPr>
            <w:tcW w:w="1170" w:type="dxa"/>
            <w:shd w:val="pct12" w:color="auto" w:fill="FFFFFF"/>
            <w:vAlign w:val="center"/>
          </w:tcPr>
          <w:p w:rsidR="00F1109D" w:rsidRPr="007D4DD5" w:rsidRDefault="00F1109D" w:rsidP="003237B9">
            <w:pPr>
              <w:widowControl w:val="0"/>
              <w:spacing w:before="60" w:after="60"/>
              <w:ind w:left="57" w:right="57"/>
              <w:jc w:val="center"/>
              <w:rPr>
                <w:snapToGrid/>
                <w:sz w:val="16"/>
                <w:szCs w:val="16"/>
                <w:lang w:val="sr-Latn-RS" w:eastAsia="en-GB"/>
              </w:rPr>
            </w:pPr>
            <w:r w:rsidRPr="007D4DD5">
              <w:rPr>
                <w:snapToGrid/>
                <w:sz w:val="16"/>
                <w:szCs w:val="16"/>
                <w:lang w:val="sr-Latn-RS" w:eastAsia="en-GB"/>
              </w:rPr>
              <w:br w:type="textWrapping" w:clear="all"/>
              <w:t>Da li je ponuda podneta u roku? (D/N)</w:t>
            </w:r>
          </w:p>
        </w:tc>
        <w:tc>
          <w:tcPr>
            <w:tcW w:w="1350" w:type="dxa"/>
            <w:shd w:val="pct12" w:color="auto" w:fill="FFFFFF"/>
            <w:vAlign w:val="center"/>
          </w:tcPr>
          <w:p w:rsidR="00F1109D" w:rsidRPr="007D4DD5" w:rsidRDefault="00F1109D" w:rsidP="003237B9">
            <w:pPr>
              <w:widowControl w:val="0"/>
              <w:spacing w:before="60" w:after="60"/>
              <w:ind w:left="57" w:right="57"/>
              <w:jc w:val="center"/>
              <w:rPr>
                <w:snapToGrid/>
                <w:sz w:val="16"/>
                <w:szCs w:val="16"/>
                <w:lang w:val="sr-Latn-RS" w:eastAsia="en-GB"/>
              </w:rPr>
            </w:pPr>
            <w:r w:rsidRPr="007D4DD5">
              <w:rPr>
                <w:snapToGrid/>
                <w:sz w:val="16"/>
                <w:szCs w:val="16"/>
                <w:lang w:val="sr-Latn-RS" w:eastAsia="en-GB"/>
              </w:rPr>
              <w:t>Da li je tenderska dokumentacija kompletna?</w:t>
            </w:r>
            <w:r w:rsidRPr="007D4DD5">
              <w:rPr>
                <w:sz w:val="16"/>
                <w:szCs w:val="16"/>
                <w:lang w:val="sr-Latn-RS"/>
              </w:rPr>
              <w:t xml:space="preserve"> </w:t>
            </w:r>
            <w:r w:rsidRPr="007D4DD5">
              <w:rPr>
                <w:snapToGrid/>
                <w:sz w:val="16"/>
                <w:szCs w:val="16"/>
                <w:lang w:val="sr-Latn-RS" w:eastAsia="en-GB"/>
              </w:rPr>
              <w:t>(D/N)</w:t>
            </w:r>
          </w:p>
        </w:tc>
        <w:tc>
          <w:tcPr>
            <w:tcW w:w="1170" w:type="dxa"/>
            <w:shd w:val="pct12" w:color="auto" w:fill="FFFFFF"/>
            <w:vAlign w:val="center"/>
          </w:tcPr>
          <w:p w:rsidR="00F1109D" w:rsidRPr="007D4DD5" w:rsidRDefault="00F1109D" w:rsidP="003237B9">
            <w:pPr>
              <w:widowControl w:val="0"/>
              <w:spacing w:before="60" w:after="60"/>
              <w:ind w:left="57" w:right="57"/>
              <w:jc w:val="center"/>
              <w:rPr>
                <w:snapToGrid/>
                <w:sz w:val="16"/>
                <w:szCs w:val="16"/>
                <w:lang w:val="sr-Latn-RS" w:eastAsia="en-GB"/>
              </w:rPr>
            </w:pPr>
            <w:r w:rsidRPr="007D4DD5">
              <w:rPr>
                <w:snapToGrid/>
                <w:sz w:val="16"/>
                <w:szCs w:val="16"/>
                <w:lang w:val="sr-Latn-RS" w:eastAsia="en-GB"/>
              </w:rPr>
              <w:t>Da li je finansijska ponuda u zasebnoj koverti?</w:t>
            </w:r>
            <w:r w:rsidRPr="007D4DD5">
              <w:rPr>
                <w:sz w:val="16"/>
                <w:szCs w:val="16"/>
                <w:lang w:val="sr-Latn-RS"/>
              </w:rPr>
              <w:t xml:space="preserve"> </w:t>
            </w:r>
            <w:r w:rsidRPr="007D4DD5">
              <w:rPr>
                <w:snapToGrid/>
                <w:sz w:val="16"/>
                <w:szCs w:val="16"/>
                <w:lang w:val="sr-Latn-RS" w:eastAsia="en-GB"/>
              </w:rPr>
              <w:t>(D/N)</w:t>
            </w:r>
          </w:p>
        </w:tc>
        <w:tc>
          <w:tcPr>
            <w:tcW w:w="2340" w:type="dxa"/>
            <w:shd w:val="pct12" w:color="auto" w:fill="FFFFFF"/>
            <w:vAlign w:val="center"/>
          </w:tcPr>
          <w:p w:rsidR="00F1109D" w:rsidRPr="007D4DD5" w:rsidRDefault="00F1109D" w:rsidP="00606C52">
            <w:pPr>
              <w:widowControl w:val="0"/>
              <w:spacing w:before="60" w:after="60"/>
              <w:ind w:left="57" w:right="57"/>
              <w:jc w:val="center"/>
              <w:rPr>
                <w:snapToGrid/>
                <w:sz w:val="16"/>
                <w:szCs w:val="16"/>
                <w:lang w:val="sr-Latn-RS" w:eastAsia="en-GB"/>
              </w:rPr>
            </w:pPr>
            <w:r w:rsidRPr="007D4DD5">
              <w:rPr>
                <w:snapToGrid/>
                <w:sz w:val="16"/>
                <w:szCs w:val="16"/>
                <w:lang w:val="sr-Latn-RS" w:eastAsia="en-GB"/>
              </w:rPr>
              <w:t>Da li je ponuda kompletna i addministrativno prihvatljiva?</w:t>
            </w:r>
          </w:p>
          <w:p w:rsidR="00F1109D" w:rsidRPr="007D4DD5" w:rsidRDefault="00F1109D" w:rsidP="003237B9">
            <w:pPr>
              <w:widowControl w:val="0"/>
              <w:spacing w:before="60" w:after="60"/>
              <w:ind w:left="57" w:right="57"/>
              <w:jc w:val="center"/>
              <w:rPr>
                <w:snapToGrid/>
                <w:sz w:val="16"/>
                <w:szCs w:val="16"/>
                <w:lang w:val="sr-Latn-RS" w:eastAsia="en-GB"/>
              </w:rPr>
            </w:pPr>
            <w:r w:rsidRPr="007D4DD5">
              <w:rPr>
                <w:snapToGrid/>
                <w:sz w:val="16"/>
                <w:szCs w:val="16"/>
                <w:lang w:val="sr-Latn-RS" w:eastAsia="en-GB"/>
              </w:rPr>
              <w:t>(D/N)</w:t>
            </w:r>
          </w:p>
        </w:tc>
      </w:tr>
      <w:tr w:rsidR="00F1109D" w:rsidRPr="007D4DD5" w:rsidTr="00F82CC5">
        <w:trPr>
          <w:cantSplit/>
          <w:trHeight w:val="456"/>
        </w:trPr>
        <w:tc>
          <w:tcPr>
            <w:tcW w:w="36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6"/>
                <w:szCs w:val="16"/>
                <w:lang w:val="sr-Latn-RS" w:eastAsia="en-GB"/>
              </w:rPr>
            </w:pPr>
            <w:r w:rsidRPr="007D4DD5">
              <w:rPr>
                <w:snapToGrid/>
                <w:sz w:val="16"/>
                <w:szCs w:val="16"/>
                <w:lang w:val="sr-Latn-RS" w:eastAsia="en-GB"/>
              </w:rPr>
              <w:t>1</w:t>
            </w:r>
          </w:p>
        </w:tc>
        <w:tc>
          <w:tcPr>
            <w:tcW w:w="243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17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35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17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234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</w:tr>
      <w:tr w:rsidR="00F1109D" w:rsidRPr="007D4DD5" w:rsidTr="00F82CC5">
        <w:trPr>
          <w:cantSplit/>
          <w:trHeight w:val="445"/>
        </w:trPr>
        <w:tc>
          <w:tcPr>
            <w:tcW w:w="36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6"/>
                <w:szCs w:val="16"/>
                <w:lang w:val="sr-Latn-RS" w:eastAsia="en-GB"/>
              </w:rPr>
            </w:pPr>
            <w:r w:rsidRPr="007D4DD5">
              <w:rPr>
                <w:snapToGrid/>
                <w:sz w:val="16"/>
                <w:szCs w:val="16"/>
                <w:lang w:val="sr-Latn-RS" w:eastAsia="en-GB"/>
              </w:rPr>
              <w:t>2</w:t>
            </w:r>
          </w:p>
        </w:tc>
        <w:tc>
          <w:tcPr>
            <w:tcW w:w="243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17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35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17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234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</w:tr>
      <w:tr w:rsidR="00F1109D" w:rsidRPr="007D4DD5" w:rsidTr="00F82CC5">
        <w:trPr>
          <w:cantSplit/>
          <w:trHeight w:val="456"/>
        </w:trPr>
        <w:tc>
          <w:tcPr>
            <w:tcW w:w="36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6"/>
                <w:szCs w:val="16"/>
                <w:lang w:val="sr-Latn-RS" w:eastAsia="en-GB"/>
              </w:rPr>
            </w:pPr>
            <w:r w:rsidRPr="007D4DD5">
              <w:rPr>
                <w:snapToGrid/>
                <w:sz w:val="16"/>
                <w:szCs w:val="16"/>
                <w:lang w:val="sr-Latn-RS" w:eastAsia="en-GB"/>
              </w:rPr>
              <w:t>3</w:t>
            </w:r>
          </w:p>
        </w:tc>
        <w:tc>
          <w:tcPr>
            <w:tcW w:w="243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17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35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17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234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</w:tr>
      <w:tr w:rsidR="00F1109D" w:rsidRPr="007D4DD5" w:rsidTr="00F82CC5">
        <w:trPr>
          <w:cantSplit/>
          <w:trHeight w:val="456"/>
        </w:trPr>
        <w:tc>
          <w:tcPr>
            <w:tcW w:w="36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6"/>
                <w:szCs w:val="16"/>
                <w:lang w:val="sr-Latn-RS" w:eastAsia="en-GB"/>
              </w:rPr>
            </w:pPr>
            <w:r w:rsidRPr="007D4DD5">
              <w:rPr>
                <w:snapToGrid/>
                <w:sz w:val="16"/>
                <w:szCs w:val="16"/>
                <w:highlight w:val="yellow"/>
                <w:lang w:val="sr-Latn-RS" w:eastAsia="en-GB"/>
              </w:rPr>
              <w:t>….</w:t>
            </w:r>
          </w:p>
        </w:tc>
        <w:tc>
          <w:tcPr>
            <w:tcW w:w="243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17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35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17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2340" w:type="dxa"/>
            <w:vAlign w:val="center"/>
          </w:tcPr>
          <w:p w:rsidR="00F1109D" w:rsidRPr="007D4DD5" w:rsidRDefault="00F1109D" w:rsidP="00606C52">
            <w:pPr>
              <w:widowControl w:val="0"/>
              <w:spacing w:before="120" w:after="120"/>
              <w:ind w:left="-57" w:right="-57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</w:tr>
    </w:tbl>
    <w:p w:rsidR="003B2E3A" w:rsidRPr="007D4DD5" w:rsidRDefault="003B2E3A" w:rsidP="00606C52">
      <w:pPr>
        <w:jc w:val="both"/>
        <w:rPr>
          <w:b/>
          <w:bCs/>
          <w:snapToGrid/>
          <w:sz w:val="22"/>
          <w:szCs w:val="22"/>
          <w:lang w:val="sr-Latn-RS" w:eastAsia="en-GB"/>
        </w:rPr>
      </w:pPr>
    </w:p>
    <w:p w:rsidR="00095106" w:rsidRPr="007D4DD5" w:rsidRDefault="00095106" w:rsidP="00095106">
      <w:pPr>
        <w:ind w:left="720"/>
        <w:jc w:val="both"/>
        <w:rPr>
          <w:b/>
          <w:bCs/>
          <w:snapToGrid/>
          <w:color w:val="000000"/>
          <w:szCs w:val="24"/>
          <w:lang w:val="sr-Latn-RS" w:eastAsia="en-GB"/>
        </w:rPr>
      </w:pPr>
    </w:p>
    <w:p w:rsidR="00170462" w:rsidRPr="007D4DD5" w:rsidRDefault="004D05E4" w:rsidP="00095106">
      <w:pPr>
        <w:numPr>
          <w:ilvl w:val="0"/>
          <w:numId w:val="32"/>
        </w:numPr>
        <w:jc w:val="both"/>
        <w:rPr>
          <w:b/>
          <w:bCs/>
          <w:snapToGrid/>
          <w:color w:val="000000"/>
          <w:szCs w:val="24"/>
          <w:lang w:val="sr-Latn-RS" w:eastAsia="en-GB"/>
        </w:rPr>
      </w:pPr>
      <w:r w:rsidRPr="007D4DD5">
        <w:rPr>
          <w:b/>
          <w:bCs/>
          <w:snapToGrid/>
          <w:color w:val="000000"/>
          <w:szCs w:val="24"/>
          <w:lang w:val="sr-Latn-RS" w:eastAsia="en-GB"/>
        </w:rPr>
        <w:t>Tehnička evaluacija</w:t>
      </w:r>
    </w:p>
    <w:p w:rsidR="00974CBB" w:rsidRPr="007D4DD5" w:rsidRDefault="00974CBB" w:rsidP="00606C52">
      <w:pPr>
        <w:ind w:hanging="33"/>
        <w:jc w:val="both"/>
        <w:rPr>
          <w:b/>
          <w:bCs/>
          <w:snapToGrid/>
          <w:color w:val="FF0000"/>
          <w:szCs w:val="24"/>
          <w:vertAlign w:val="superscript"/>
          <w:lang w:val="sr-Latn-RS" w:eastAsia="en-GB"/>
        </w:rPr>
      </w:pPr>
    </w:p>
    <w:p w:rsidR="00806921" w:rsidRPr="007D4DD5" w:rsidRDefault="004D05E4" w:rsidP="00606C52">
      <w:pPr>
        <w:ind w:hanging="33"/>
        <w:jc w:val="both"/>
        <w:rPr>
          <w:bCs/>
          <w:snapToGrid/>
          <w:color w:val="000000"/>
          <w:szCs w:val="24"/>
          <w:lang w:val="sr-Latn-RS" w:eastAsia="en-GB"/>
        </w:rPr>
      </w:pPr>
      <w:r w:rsidRPr="00D24B9C">
        <w:rPr>
          <w:bCs/>
          <w:snapToGrid/>
          <w:color w:val="000000"/>
          <w:szCs w:val="24"/>
          <w:highlight w:val="yellow"/>
          <w:lang w:val="sr-Latn-RS" w:eastAsia="en-GB"/>
        </w:rPr>
        <w:t xml:space="preserve">U slučaju da je primljena jedna ponuda </w:t>
      </w:r>
      <w:r w:rsidR="00851633" w:rsidRPr="00D24B9C">
        <w:rPr>
          <w:bCs/>
          <w:snapToGrid/>
          <w:color w:val="000000"/>
          <w:szCs w:val="24"/>
          <w:highlight w:val="yellow"/>
          <w:lang w:val="sr-Latn-RS" w:eastAsia="en-GB"/>
        </w:rPr>
        <w:t>[</w:t>
      </w:r>
      <w:r w:rsidRPr="00D24B9C">
        <w:rPr>
          <w:bCs/>
          <w:snapToGrid/>
          <w:color w:val="000000"/>
          <w:szCs w:val="24"/>
          <w:highlight w:val="yellow"/>
          <w:lang w:val="sr-Latn-RS" w:eastAsia="en-GB"/>
        </w:rPr>
        <w:t xml:space="preserve">izbrisati ako nije </w:t>
      </w:r>
      <w:r w:rsidR="003E754C" w:rsidRPr="00D24B9C">
        <w:rPr>
          <w:bCs/>
          <w:snapToGrid/>
          <w:color w:val="000000"/>
          <w:szCs w:val="24"/>
          <w:highlight w:val="yellow"/>
          <w:lang w:val="sr-Latn-RS" w:eastAsia="en-GB"/>
        </w:rPr>
        <w:t>p</w:t>
      </w:r>
      <w:r w:rsidR="00591F2B">
        <w:rPr>
          <w:bCs/>
          <w:snapToGrid/>
          <w:color w:val="000000"/>
          <w:szCs w:val="24"/>
          <w:highlight w:val="yellow"/>
          <w:lang w:val="sr-Latn-RS" w:eastAsia="en-GB"/>
        </w:rPr>
        <w:t>rimenljivo</w:t>
      </w:r>
      <w:r w:rsidR="00851633" w:rsidRPr="00D24B9C">
        <w:rPr>
          <w:bCs/>
          <w:snapToGrid/>
          <w:color w:val="000000"/>
          <w:szCs w:val="24"/>
          <w:highlight w:val="yellow"/>
          <w:lang w:val="sr-Latn-RS" w:eastAsia="en-GB"/>
        </w:rPr>
        <w:t>]</w:t>
      </w:r>
    </w:p>
    <w:p w:rsidR="00095106" w:rsidRPr="007D4DD5" w:rsidRDefault="00095106" w:rsidP="00606C52">
      <w:pPr>
        <w:ind w:hanging="33"/>
        <w:jc w:val="both"/>
        <w:rPr>
          <w:bCs/>
          <w:snapToGrid/>
          <w:color w:val="000000"/>
          <w:szCs w:val="24"/>
          <w:lang w:val="sr-Latn-RS" w:eastAsia="en-GB"/>
        </w:rPr>
      </w:pPr>
    </w:p>
    <w:p w:rsidR="00AB488F" w:rsidRPr="007D4DD5" w:rsidRDefault="00AB488F" w:rsidP="00606C52">
      <w:pPr>
        <w:jc w:val="both"/>
        <w:rPr>
          <w:bCs/>
          <w:snapToGrid/>
          <w:sz w:val="22"/>
          <w:szCs w:val="22"/>
          <w:lang w:val="sr-Latn-RS" w:eastAsia="en-GB"/>
        </w:rPr>
      </w:pPr>
    </w:p>
    <w:tbl>
      <w:tblPr>
        <w:tblW w:w="9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2650"/>
        <w:gridCol w:w="2396"/>
      </w:tblGrid>
      <w:tr w:rsidR="00FB46F5" w:rsidRPr="007D4DD5" w:rsidTr="007C39E6">
        <w:trPr>
          <w:trHeight w:val="396"/>
        </w:trPr>
        <w:tc>
          <w:tcPr>
            <w:tcW w:w="4220" w:type="dxa"/>
            <w:shd w:val="clear" w:color="auto" w:fill="D9D9D9"/>
          </w:tcPr>
          <w:p w:rsidR="00FB46F5" w:rsidRPr="007D4DD5" w:rsidRDefault="000419E7" w:rsidP="000261AA">
            <w:pPr>
              <w:jc w:val="both"/>
              <w:rPr>
                <w:bCs/>
                <w:snapToGrid/>
                <w:sz w:val="20"/>
                <w:lang w:val="sr-Latn-RS" w:eastAsia="en-GB"/>
              </w:rPr>
            </w:pPr>
            <w:r w:rsidRPr="007D4DD5">
              <w:rPr>
                <w:bCs/>
                <w:snapToGrid/>
                <w:sz w:val="20"/>
                <w:lang w:val="sr-Latn-RS" w:eastAsia="en-GB"/>
              </w:rPr>
              <w:t>Ime ponuđača</w:t>
            </w:r>
          </w:p>
        </w:tc>
        <w:tc>
          <w:tcPr>
            <w:tcW w:w="2650" w:type="dxa"/>
            <w:shd w:val="clear" w:color="auto" w:fill="D9D9D9"/>
          </w:tcPr>
          <w:p w:rsidR="00FB46F5" w:rsidRPr="007D4DD5" w:rsidRDefault="004D05E4" w:rsidP="003E754C">
            <w:pPr>
              <w:jc w:val="both"/>
              <w:rPr>
                <w:bCs/>
                <w:snapToGrid/>
                <w:sz w:val="20"/>
                <w:lang w:val="sr-Latn-RS" w:eastAsia="en-GB"/>
              </w:rPr>
            </w:pPr>
            <w:r w:rsidRPr="007D4DD5">
              <w:rPr>
                <w:bCs/>
                <w:snapToGrid/>
                <w:sz w:val="20"/>
                <w:lang w:val="sr-Latn-RS" w:eastAsia="en-GB"/>
              </w:rPr>
              <w:t xml:space="preserve">Tehnički </w:t>
            </w:r>
            <w:r w:rsidR="003E754C" w:rsidRPr="007D4DD5">
              <w:rPr>
                <w:bCs/>
                <w:snapToGrid/>
                <w:sz w:val="20"/>
                <w:lang w:val="sr-Latn-RS" w:eastAsia="en-GB"/>
              </w:rPr>
              <w:t>prihvatljiv</w:t>
            </w:r>
            <w:r w:rsidR="00FB46F5" w:rsidRPr="007D4DD5">
              <w:rPr>
                <w:bCs/>
                <w:snapToGrid/>
                <w:sz w:val="20"/>
                <w:lang w:val="sr-Latn-RS" w:eastAsia="en-GB"/>
              </w:rPr>
              <w:t xml:space="preserve"> (</w:t>
            </w:r>
            <w:r w:rsidR="003237B9" w:rsidRPr="007D4DD5">
              <w:rPr>
                <w:bCs/>
                <w:snapToGrid/>
                <w:sz w:val="20"/>
                <w:lang w:val="sr-Latn-RS" w:eastAsia="en-GB"/>
              </w:rPr>
              <w:t>D</w:t>
            </w:r>
            <w:r w:rsidR="00FB46F5" w:rsidRPr="007D4DD5">
              <w:rPr>
                <w:bCs/>
                <w:snapToGrid/>
                <w:sz w:val="20"/>
                <w:lang w:val="sr-Latn-RS" w:eastAsia="en-GB"/>
              </w:rPr>
              <w:t>/N)</w:t>
            </w:r>
          </w:p>
        </w:tc>
        <w:tc>
          <w:tcPr>
            <w:tcW w:w="2396" w:type="dxa"/>
            <w:shd w:val="clear" w:color="auto" w:fill="D9D9D9"/>
          </w:tcPr>
          <w:p w:rsidR="00FB46F5" w:rsidRPr="007D4DD5" w:rsidRDefault="004D05E4" w:rsidP="00606C52">
            <w:pPr>
              <w:jc w:val="both"/>
              <w:rPr>
                <w:bCs/>
                <w:snapToGrid/>
                <w:sz w:val="20"/>
                <w:lang w:val="sr-Latn-RS" w:eastAsia="en-GB"/>
              </w:rPr>
            </w:pPr>
            <w:r w:rsidRPr="007D4DD5">
              <w:rPr>
                <w:bCs/>
                <w:snapToGrid/>
                <w:sz w:val="20"/>
                <w:lang w:val="sr-Latn-RS" w:eastAsia="en-GB"/>
              </w:rPr>
              <w:t>Napomene</w:t>
            </w:r>
          </w:p>
        </w:tc>
      </w:tr>
      <w:tr w:rsidR="00FB46F5" w:rsidRPr="007D4DD5" w:rsidTr="00606C52">
        <w:trPr>
          <w:trHeight w:val="418"/>
        </w:trPr>
        <w:tc>
          <w:tcPr>
            <w:tcW w:w="4220" w:type="dxa"/>
            <w:shd w:val="clear" w:color="auto" w:fill="auto"/>
          </w:tcPr>
          <w:p w:rsidR="00FB46F5" w:rsidRPr="007D4DD5" w:rsidRDefault="00FB46F5" w:rsidP="00606C52">
            <w:pPr>
              <w:jc w:val="both"/>
              <w:rPr>
                <w:bCs/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2650" w:type="dxa"/>
            <w:shd w:val="clear" w:color="auto" w:fill="auto"/>
          </w:tcPr>
          <w:p w:rsidR="00FB46F5" w:rsidRPr="007D4DD5" w:rsidRDefault="00FB46F5" w:rsidP="00606C52">
            <w:pPr>
              <w:jc w:val="both"/>
              <w:rPr>
                <w:bCs/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2396" w:type="dxa"/>
            <w:shd w:val="clear" w:color="auto" w:fill="auto"/>
          </w:tcPr>
          <w:p w:rsidR="00FB46F5" w:rsidRPr="007D4DD5" w:rsidRDefault="00FB46F5" w:rsidP="00606C52">
            <w:pPr>
              <w:jc w:val="both"/>
              <w:rPr>
                <w:bCs/>
                <w:snapToGrid/>
                <w:sz w:val="18"/>
                <w:szCs w:val="18"/>
                <w:lang w:val="sr-Latn-RS" w:eastAsia="en-GB"/>
              </w:rPr>
            </w:pPr>
          </w:p>
        </w:tc>
      </w:tr>
    </w:tbl>
    <w:p w:rsidR="00606C52" w:rsidRPr="007D4DD5" w:rsidRDefault="00606C52" w:rsidP="00606C52">
      <w:pPr>
        <w:ind w:hanging="33"/>
        <w:jc w:val="both"/>
        <w:rPr>
          <w:bCs/>
          <w:snapToGrid/>
          <w:color w:val="FF0000"/>
          <w:sz w:val="22"/>
          <w:szCs w:val="22"/>
          <w:lang w:val="sr-Latn-RS" w:eastAsia="en-GB"/>
        </w:rPr>
      </w:pPr>
    </w:p>
    <w:p w:rsidR="00606C52" w:rsidRPr="007D4DD5" w:rsidRDefault="00606C52" w:rsidP="00606C52">
      <w:pPr>
        <w:ind w:hanging="33"/>
        <w:jc w:val="both"/>
        <w:rPr>
          <w:bCs/>
          <w:snapToGrid/>
          <w:color w:val="FF0000"/>
          <w:sz w:val="22"/>
          <w:szCs w:val="22"/>
          <w:lang w:val="sr-Latn-RS" w:eastAsia="en-GB"/>
        </w:rPr>
      </w:pPr>
    </w:p>
    <w:p w:rsidR="00606C52" w:rsidRPr="007D4DD5" w:rsidRDefault="00606C52" w:rsidP="00606C52">
      <w:pPr>
        <w:ind w:hanging="33"/>
        <w:jc w:val="both"/>
        <w:rPr>
          <w:bCs/>
          <w:snapToGrid/>
          <w:color w:val="FF0000"/>
          <w:sz w:val="22"/>
          <w:szCs w:val="22"/>
          <w:lang w:val="sr-Latn-RS" w:eastAsia="en-GB"/>
        </w:rPr>
      </w:pPr>
    </w:p>
    <w:p w:rsidR="00606C52" w:rsidRPr="007D4DD5" w:rsidRDefault="00606C52" w:rsidP="00606C52">
      <w:pPr>
        <w:ind w:hanging="33"/>
        <w:jc w:val="both"/>
        <w:rPr>
          <w:bCs/>
          <w:snapToGrid/>
          <w:color w:val="FF0000"/>
          <w:sz w:val="22"/>
          <w:szCs w:val="22"/>
          <w:lang w:val="sr-Latn-RS" w:eastAsia="en-GB"/>
        </w:rPr>
      </w:pPr>
    </w:p>
    <w:p w:rsidR="00606C52" w:rsidRPr="007D4DD5" w:rsidRDefault="00606C52" w:rsidP="00606C52">
      <w:pPr>
        <w:ind w:hanging="33"/>
        <w:jc w:val="both"/>
        <w:rPr>
          <w:bCs/>
          <w:snapToGrid/>
          <w:color w:val="FF0000"/>
          <w:sz w:val="22"/>
          <w:szCs w:val="22"/>
          <w:lang w:val="sr-Latn-RS" w:eastAsia="en-GB"/>
        </w:rPr>
      </w:pPr>
    </w:p>
    <w:p w:rsidR="00606C52" w:rsidRPr="007D4DD5" w:rsidRDefault="00606C52" w:rsidP="00095106">
      <w:pPr>
        <w:jc w:val="both"/>
        <w:rPr>
          <w:bCs/>
          <w:snapToGrid/>
          <w:color w:val="FF0000"/>
          <w:sz w:val="22"/>
          <w:szCs w:val="22"/>
          <w:lang w:val="sr-Latn-RS" w:eastAsia="en-GB"/>
        </w:rPr>
      </w:pPr>
    </w:p>
    <w:p w:rsidR="00606C52" w:rsidRPr="007D4DD5" w:rsidRDefault="00606C52" w:rsidP="00606C52">
      <w:pPr>
        <w:ind w:hanging="33"/>
        <w:jc w:val="both"/>
        <w:rPr>
          <w:bCs/>
          <w:snapToGrid/>
          <w:color w:val="FF0000"/>
          <w:sz w:val="22"/>
          <w:szCs w:val="22"/>
          <w:lang w:val="sr-Latn-RS" w:eastAsia="en-GB"/>
        </w:rPr>
      </w:pPr>
    </w:p>
    <w:p w:rsidR="00606C52" w:rsidRPr="007D4DD5" w:rsidRDefault="00606C52" w:rsidP="00606C52">
      <w:pPr>
        <w:ind w:hanging="33"/>
        <w:jc w:val="both"/>
        <w:rPr>
          <w:bCs/>
          <w:snapToGrid/>
          <w:color w:val="FF0000"/>
          <w:sz w:val="22"/>
          <w:szCs w:val="22"/>
          <w:lang w:val="sr-Latn-RS" w:eastAsia="en-GB"/>
        </w:rPr>
      </w:pPr>
    </w:p>
    <w:p w:rsidR="008364F8" w:rsidRPr="007D4DD5" w:rsidRDefault="008364F8" w:rsidP="008364F8">
      <w:pPr>
        <w:ind w:hanging="33"/>
        <w:jc w:val="both"/>
        <w:rPr>
          <w:bCs/>
          <w:snapToGrid/>
          <w:color w:val="000000"/>
          <w:szCs w:val="24"/>
          <w:lang w:val="sr-Latn-RS" w:eastAsia="en-GB"/>
        </w:rPr>
      </w:pPr>
      <w:r w:rsidRPr="00D24B9C">
        <w:rPr>
          <w:bCs/>
          <w:snapToGrid/>
          <w:color w:val="000000"/>
          <w:szCs w:val="24"/>
          <w:highlight w:val="yellow"/>
          <w:lang w:val="sr-Latn-RS" w:eastAsia="en-GB"/>
        </w:rPr>
        <w:t xml:space="preserve">U slučaju da je primljeno više od jedne ponude [izbrisati ako nije </w:t>
      </w:r>
      <w:r w:rsidR="003E754C" w:rsidRPr="00D24B9C">
        <w:rPr>
          <w:bCs/>
          <w:snapToGrid/>
          <w:color w:val="000000"/>
          <w:szCs w:val="24"/>
          <w:highlight w:val="yellow"/>
          <w:lang w:val="sr-Latn-RS" w:eastAsia="en-GB"/>
        </w:rPr>
        <w:t>prihvatljivo</w:t>
      </w:r>
      <w:r w:rsidRPr="00D24B9C">
        <w:rPr>
          <w:bCs/>
          <w:snapToGrid/>
          <w:color w:val="000000"/>
          <w:szCs w:val="24"/>
          <w:highlight w:val="yellow"/>
          <w:lang w:val="sr-Latn-RS" w:eastAsia="en-GB"/>
        </w:rPr>
        <w:t>]</w:t>
      </w:r>
    </w:p>
    <w:p w:rsidR="00221951" w:rsidRPr="007D4DD5" w:rsidRDefault="00221951" w:rsidP="008364F8">
      <w:pPr>
        <w:ind w:hanging="33"/>
        <w:jc w:val="both"/>
        <w:rPr>
          <w:bCs/>
          <w:snapToGrid/>
          <w:color w:val="000000"/>
          <w:szCs w:val="24"/>
          <w:lang w:val="sr-Latn-RS" w:eastAsia="en-GB"/>
        </w:rPr>
      </w:pPr>
    </w:p>
    <w:p w:rsidR="00221951" w:rsidRPr="007D4DD5" w:rsidRDefault="00221951" w:rsidP="00221951">
      <w:pPr>
        <w:jc w:val="both"/>
        <w:rPr>
          <w:b/>
          <w:iCs/>
          <w:snapToGrid/>
          <w:sz w:val="22"/>
          <w:szCs w:val="22"/>
          <w:lang w:val="sr-Latn-RS" w:eastAsia="en-GB"/>
        </w:rPr>
      </w:pPr>
      <w:r w:rsidRPr="007D4DD5">
        <w:rPr>
          <w:b/>
          <w:iCs/>
          <w:snapToGrid/>
          <w:sz w:val="22"/>
          <w:szCs w:val="22"/>
          <w:lang w:val="sr-Latn-RS" w:eastAsia="en-GB"/>
        </w:rPr>
        <w:t xml:space="preserve">Maksimalan broj poena za svakog ponuđača je 100. Napomena: Samo ponuđači sa prosečnim rezultatom od najmanje </w:t>
      </w:r>
      <w:r w:rsidR="00591F2B">
        <w:rPr>
          <w:b/>
          <w:iCs/>
          <w:snapToGrid/>
          <w:sz w:val="22"/>
          <w:szCs w:val="22"/>
          <w:lang w:val="sr-Latn-RS" w:eastAsia="en-GB"/>
        </w:rPr>
        <w:t>75</w:t>
      </w:r>
      <w:r w:rsidRPr="007D4DD5">
        <w:rPr>
          <w:b/>
          <w:iCs/>
          <w:snapToGrid/>
          <w:sz w:val="22"/>
          <w:szCs w:val="22"/>
          <w:lang w:val="sr-Latn-RS" w:eastAsia="en-GB"/>
        </w:rPr>
        <w:t xml:space="preserve"> poena će se kvalifikovati za finansijsku evaluaciju</w:t>
      </w:r>
    </w:p>
    <w:p w:rsidR="00221951" w:rsidRPr="007D4DD5" w:rsidRDefault="00221951" w:rsidP="00606C52">
      <w:pPr>
        <w:ind w:hanging="33"/>
        <w:jc w:val="both"/>
        <w:rPr>
          <w:b/>
          <w:bCs/>
          <w:snapToGrid/>
          <w:color w:val="FF0000"/>
          <w:sz w:val="22"/>
          <w:szCs w:val="22"/>
          <w:lang w:val="sr-Latn-RS" w:eastAsia="en-GB"/>
        </w:rPr>
      </w:pPr>
    </w:p>
    <w:p w:rsidR="00170462" w:rsidRPr="007D4DD5" w:rsidRDefault="008364F8" w:rsidP="00606C52">
      <w:pPr>
        <w:ind w:hanging="33"/>
        <w:jc w:val="both"/>
        <w:rPr>
          <w:b/>
          <w:bCs/>
          <w:snapToGrid/>
          <w:szCs w:val="24"/>
          <w:lang w:val="sr-Latn-RS" w:eastAsia="en-GB"/>
        </w:rPr>
      </w:pPr>
      <w:r w:rsidRPr="007D4DD5">
        <w:rPr>
          <w:b/>
          <w:bCs/>
          <w:snapToGrid/>
          <w:szCs w:val="24"/>
          <w:lang w:val="sr-Latn-RS" w:eastAsia="en-GB"/>
        </w:rPr>
        <w:t>Ponuđač 1</w:t>
      </w:r>
      <w:r w:rsidR="00606C52" w:rsidRPr="007D4DD5">
        <w:rPr>
          <w:b/>
          <w:bCs/>
          <w:snapToGrid/>
          <w:szCs w:val="24"/>
          <w:lang w:val="sr-Latn-RS" w:eastAsia="en-GB"/>
        </w:rPr>
        <w:t xml:space="preserve"> :(</w:t>
      </w:r>
      <w:r w:rsidR="00606C52" w:rsidRPr="007D4DD5">
        <w:rPr>
          <w:bCs/>
          <w:i/>
          <w:snapToGrid/>
          <w:szCs w:val="24"/>
          <w:highlight w:val="yellow"/>
          <w:lang w:val="sr-Latn-RS" w:eastAsia="en-GB"/>
        </w:rPr>
        <w:t xml:space="preserve"> </w:t>
      </w:r>
      <w:r w:rsidRPr="007D4DD5">
        <w:rPr>
          <w:bCs/>
          <w:i/>
          <w:snapToGrid/>
          <w:szCs w:val="24"/>
          <w:highlight w:val="yellow"/>
          <w:lang w:val="sr-Latn-RS" w:eastAsia="en-GB"/>
        </w:rPr>
        <w:t>ime ponuđača</w:t>
      </w:r>
      <w:r w:rsidR="00170462" w:rsidRPr="007D4DD5">
        <w:rPr>
          <w:b/>
          <w:bCs/>
          <w:snapToGrid/>
          <w:szCs w:val="24"/>
          <w:lang w:val="sr-Latn-RS" w:eastAsia="en-GB"/>
        </w:rPr>
        <w:t>)</w:t>
      </w:r>
    </w:p>
    <w:p w:rsidR="00170462" w:rsidRPr="007D4DD5" w:rsidRDefault="00170462" w:rsidP="00606C52">
      <w:pPr>
        <w:ind w:hanging="33"/>
        <w:jc w:val="both"/>
        <w:rPr>
          <w:b/>
          <w:bCs/>
          <w:snapToGrid/>
          <w:sz w:val="22"/>
          <w:szCs w:val="22"/>
          <w:lang w:val="sr-Latn-RS" w:eastAsia="en-GB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72"/>
        <w:gridCol w:w="1969"/>
        <w:gridCol w:w="1807"/>
      </w:tblGrid>
      <w:tr w:rsidR="00D24B9C" w:rsidRPr="007D4DD5" w:rsidTr="00D24B9C">
        <w:tc>
          <w:tcPr>
            <w:tcW w:w="5572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Kriterijum ocenjivanja</w:t>
            </w:r>
          </w:p>
        </w:tc>
        <w:tc>
          <w:tcPr>
            <w:tcW w:w="1969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Rezultat</w:t>
            </w:r>
          </w:p>
        </w:tc>
        <w:tc>
          <w:tcPr>
            <w:tcW w:w="1807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Napomene</w:t>
            </w:r>
          </w:p>
        </w:tc>
      </w:tr>
      <w:tr w:rsidR="00D24B9C" w:rsidRPr="007D4DD5" w:rsidTr="00D24B9C">
        <w:tc>
          <w:tcPr>
            <w:tcW w:w="5572" w:type="dxa"/>
          </w:tcPr>
          <w:p w:rsidR="00D24B9C" w:rsidRPr="007D4DD5" w:rsidRDefault="00D24B9C" w:rsidP="00606C52">
            <w:pPr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snapToGrid/>
                <w:sz w:val="18"/>
                <w:szCs w:val="18"/>
                <w:lang w:val="sr-Latn-RS" w:eastAsia="en-GB"/>
              </w:rPr>
              <w:t xml:space="preserve">Organizacija i metodologija - </w:t>
            </w:r>
            <w:r w:rsidRPr="007D4DD5">
              <w:rPr>
                <w:snapToGrid/>
                <w:sz w:val="18"/>
                <w:szCs w:val="18"/>
                <w:highlight w:val="yellow"/>
                <w:lang w:val="sr-Latn-RS" w:eastAsia="en-GB"/>
              </w:rPr>
              <w:t>ubaciti maksimalan broj poena</w:t>
            </w:r>
            <w:r w:rsidRPr="007D4DD5">
              <w:rPr>
                <w:i/>
                <w:iCs/>
                <w:snapToGrid/>
                <w:sz w:val="18"/>
                <w:szCs w:val="18"/>
                <w:highlight w:val="yellow"/>
                <w:lang w:val="sr-Latn-RS" w:eastAsia="en-GB"/>
              </w:rPr>
              <w:t xml:space="preserve">, </w:t>
            </w:r>
            <w:r w:rsidRPr="007D4DD5">
              <w:rPr>
                <w:snapToGrid/>
                <w:sz w:val="18"/>
                <w:szCs w:val="18"/>
                <w:lang w:val="sr-Latn-RS" w:eastAsia="en-GB"/>
              </w:rPr>
              <w:t xml:space="preserve"> </w:t>
            </w:r>
          </w:p>
          <w:p w:rsidR="00D24B9C" w:rsidRPr="007D4DD5" w:rsidRDefault="00D24B9C" w:rsidP="00606C52">
            <w:pPr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snapToGrid/>
                <w:sz w:val="18"/>
                <w:szCs w:val="18"/>
                <w:lang w:val="sr-Latn-RS" w:eastAsia="en-GB"/>
              </w:rPr>
              <w:t xml:space="preserve">Predloženi inputi - </w:t>
            </w:r>
            <w:r w:rsidRPr="007D4DD5">
              <w:rPr>
                <w:snapToGrid/>
                <w:sz w:val="18"/>
                <w:szCs w:val="18"/>
                <w:highlight w:val="yellow"/>
                <w:lang w:val="sr-Latn-RS" w:eastAsia="en-GB"/>
              </w:rPr>
              <w:t>ubaciti maksimalan broj poena</w:t>
            </w:r>
            <w:r w:rsidRPr="007D4DD5">
              <w:rPr>
                <w:i/>
                <w:iCs/>
                <w:snapToGrid/>
                <w:sz w:val="18"/>
                <w:szCs w:val="18"/>
                <w:highlight w:val="yellow"/>
                <w:lang w:val="sr-Latn-RS" w:eastAsia="en-GB"/>
              </w:rPr>
              <w:t xml:space="preserve">, </w:t>
            </w:r>
            <w:r w:rsidRPr="007D4DD5">
              <w:rPr>
                <w:snapToGrid/>
                <w:sz w:val="18"/>
                <w:szCs w:val="18"/>
                <w:lang w:val="sr-Latn-RS" w:eastAsia="en-GB"/>
              </w:rPr>
              <w:t xml:space="preserve"> </w:t>
            </w:r>
          </w:p>
          <w:p w:rsidR="00D24B9C" w:rsidRPr="007D4DD5" w:rsidRDefault="00D24B9C" w:rsidP="00606C52">
            <w:pPr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snapToGrid/>
                <w:sz w:val="18"/>
                <w:szCs w:val="18"/>
                <w:lang w:val="sr-Latn-RS" w:eastAsia="en-GB"/>
              </w:rPr>
              <w:t>Predloženi period izvršenja usluge-</w:t>
            </w:r>
            <w:r w:rsidRPr="007D4DD5">
              <w:rPr>
                <w:i/>
                <w:iCs/>
                <w:snapToGrid/>
                <w:sz w:val="18"/>
                <w:szCs w:val="18"/>
                <w:lang w:val="sr-Latn-RS" w:eastAsia="en-GB"/>
              </w:rPr>
              <w:t xml:space="preserve"> </w:t>
            </w:r>
            <w:r w:rsidRPr="007D4DD5">
              <w:rPr>
                <w:snapToGrid/>
                <w:sz w:val="18"/>
                <w:szCs w:val="18"/>
                <w:highlight w:val="yellow"/>
                <w:lang w:val="sr-Latn-RS" w:eastAsia="en-GB"/>
              </w:rPr>
              <w:t>ubaciti maksimalan broj poena</w:t>
            </w:r>
            <w:r w:rsidRPr="007D4DD5">
              <w:rPr>
                <w:i/>
                <w:iCs/>
                <w:snapToGrid/>
                <w:sz w:val="18"/>
                <w:szCs w:val="18"/>
                <w:highlight w:val="yellow"/>
                <w:lang w:val="sr-Latn-RS" w:eastAsia="en-GB"/>
              </w:rPr>
              <w:t xml:space="preserve">, </w:t>
            </w:r>
            <w:r w:rsidRPr="007D4DD5">
              <w:rPr>
                <w:snapToGrid/>
                <w:sz w:val="18"/>
                <w:szCs w:val="18"/>
                <w:lang w:val="sr-Latn-RS" w:eastAsia="en-GB"/>
              </w:rPr>
              <w:t xml:space="preserve"> </w:t>
            </w:r>
          </w:p>
        </w:tc>
        <w:tc>
          <w:tcPr>
            <w:tcW w:w="1969" w:type="dxa"/>
          </w:tcPr>
          <w:p w:rsidR="00D24B9C" w:rsidRPr="007D4DD5" w:rsidRDefault="00D24B9C" w:rsidP="00606C52">
            <w:pPr>
              <w:jc w:val="both"/>
              <w:rPr>
                <w:i/>
                <w:iCs/>
                <w:snapToGrid/>
                <w:color w:val="365F91"/>
                <w:sz w:val="18"/>
                <w:szCs w:val="18"/>
                <w:lang w:val="sr-Latn-RS" w:eastAsia="en-GB"/>
              </w:rPr>
            </w:pPr>
          </w:p>
        </w:tc>
        <w:tc>
          <w:tcPr>
            <w:tcW w:w="1807" w:type="dxa"/>
          </w:tcPr>
          <w:p w:rsidR="00D24B9C" w:rsidRPr="007D4DD5" w:rsidRDefault="00D24B9C" w:rsidP="00606C52">
            <w:pPr>
              <w:jc w:val="both"/>
              <w:rPr>
                <w:i/>
                <w:iCs/>
                <w:snapToGrid/>
                <w:color w:val="365F91"/>
                <w:sz w:val="18"/>
                <w:szCs w:val="18"/>
                <w:lang w:val="sr-Latn-RS" w:eastAsia="en-GB"/>
              </w:rPr>
            </w:pPr>
          </w:p>
        </w:tc>
      </w:tr>
      <w:tr w:rsidR="00D24B9C" w:rsidRPr="007D4DD5" w:rsidTr="00D24B9C">
        <w:tc>
          <w:tcPr>
            <w:tcW w:w="5572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Ukupno</w:t>
            </w:r>
          </w:p>
        </w:tc>
        <w:tc>
          <w:tcPr>
            <w:tcW w:w="1969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807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</w:p>
        </w:tc>
      </w:tr>
      <w:tr w:rsidR="00D24B9C" w:rsidRPr="007D4DD5" w:rsidTr="00D24B9C">
        <w:tc>
          <w:tcPr>
            <w:tcW w:w="5572" w:type="dxa"/>
          </w:tcPr>
          <w:p w:rsidR="00D24B9C" w:rsidRPr="007D4DD5" w:rsidRDefault="00D24B9C" w:rsidP="007E2E93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 xml:space="preserve">Prosečan rezultat (Matematički prosek) </w:t>
            </w:r>
          </w:p>
        </w:tc>
        <w:tc>
          <w:tcPr>
            <w:tcW w:w="1969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807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</w:p>
        </w:tc>
      </w:tr>
      <w:tr w:rsidR="00D24B9C" w:rsidRPr="007D4DD5" w:rsidTr="00D24B9C">
        <w:tc>
          <w:tcPr>
            <w:tcW w:w="5572" w:type="dxa"/>
          </w:tcPr>
          <w:p w:rsidR="00D24B9C" w:rsidRPr="007D4DD5" w:rsidRDefault="00D24B9C" w:rsidP="007E2E93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Tehnički rezultat</w:t>
            </w:r>
            <w:r w:rsidRPr="007D4DD5">
              <w:rPr>
                <w:b/>
                <w:bCs/>
                <w:snapToGrid/>
                <w:sz w:val="18"/>
                <w:szCs w:val="18"/>
                <w:vertAlign w:val="superscript"/>
                <w:lang w:val="sr-Latn-RS" w:eastAsia="en-GB"/>
              </w:rPr>
              <w:footnoteReference w:id="1"/>
            </w: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 xml:space="preserve">  / Diskvalifikovan</w:t>
            </w:r>
          </w:p>
        </w:tc>
        <w:tc>
          <w:tcPr>
            <w:tcW w:w="1969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807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</w:p>
        </w:tc>
      </w:tr>
    </w:tbl>
    <w:p w:rsidR="00170462" w:rsidRPr="007D4DD5" w:rsidRDefault="00170462" w:rsidP="00606C52">
      <w:pPr>
        <w:jc w:val="both"/>
        <w:rPr>
          <w:b/>
          <w:bCs/>
          <w:snapToGrid/>
          <w:sz w:val="22"/>
          <w:szCs w:val="22"/>
          <w:lang w:val="sr-Latn-RS" w:eastAsia="en-GB"/>
        </w:rPr>
      </w:pPr>
    </w:p>
    <w:p w:rsidR="00170462" w:rsidRPr="007D4DD5" w:rsidRDefault="008364F8" w:rsidP="00606C52">
      <w:pPr>
        <w:ind w:hanging="33"/>
        <w:jc w:val="both"/>
        <w:rPr>
          <w:b/>
          <w:bCs/>
          <w:snapToGrid/>
          <w:szCs w:val="24"/>
          <w:lang w:val="sr-Latn-RS" w:eastAsia="en-GB"/>
        </w:rPr>
      </w:pPr>
      <w:r w:rsidRPr="007D4DD5">
        <w:rPr>
          <w:b/>
          <w:bCs/>
          <w:snapToGrid/>
          <w:szCs w:val="24"/>
          <w:lang w:val="sr-Latn-RS" w:eastAsia="en-GB"/>
        </w:rPr>
        <w:t>Ponuđač 2</w:t>
      </w:r>
      <w:r w:rsidR="00170462" w:rsidRPr="007D4DD5">
        <w:rPr>
          <w:b/>
          <w:bCs/>
          <w:snapToGrid/>
          <w:szCs w:val="24"/>
          <w:lang w:val="sr-Latn-RS" w:eastAsia="en-GB"/>
        </w:rPr>
        <w:t xml:space="preserve">: </w:t>
      </w:r>
      <w:r w:rsidR="00806921" w:rsidRPr="007D4DD5">
        <w:rPr>
          <w:b/>
          <w:bCs/>
          <w:snapToGrid/>
          <w:szCs w:val="24"/>
          <w:lang w:val="sr-Latn-RS" w:eastAsia="en-GB"/>
        </w:rPr>
        <w:t>(</w:t>
      </w:r>
      <w:r w:rsidRPr="007D4DD5">
        <w:rPr>
          <w:bCs/>
          <w:i/>
          <w:snapToGrid/>
          <w:szCs w:val="24"/>
          <w:highlight w:val="yellow"/>
          <w:lang w:val="sr-Latn-RS" w:eastAsia="en-GB"/>
        </w:rPr>
        <w:t>ime ponuđača</w:t>
      </w:r>
      <w:r w:rsidR="00806921" w:rsidRPr="007D4DD5">
        <w:rPr>
          <w:b/>
          <w:bCs/>
          <w:snapToGrid/>
          <w:szCs w:val="24"/>
          <w:lang w:val="sr-Latn-RS" w:eastAsia="en-GB"/>
        </w:rPr>
        <w:t>)</w:t>
      </w:r>
      <w:r w:rsidR="003B2E3A" w:rsidRPr="007D4DD5">
        <w:rPr>
          <w:b/>
          <w:bCs/>
          <w:snapToGrid/>
          <w:szCs w:val="24"/>
          <w:vertAlign w:val="superscript"/>
          <w:lang w:val="sr-Latn-RS" w:eastAsia="en-GB"/>
        </w:rPr>
        <w:t xml:space="preserve">* </w:t>
      </w:r>
      <w:r w:rsidR="00221951" w:rsidRPr="007D4DD5">
        <w:rPr>
          <w:bCs/>
          <w:snapToGrid/>
          <w:szCs w:val="24"/>
          <w:vertAlign w:val="superscript"/>
          <w:lang w:val="sr-Latn-RS" w:eastAsia="en-GB"/>
        </w:rPr>
        <w:t>dodati onoliko tabela koliko ima i ponuđača</w:t>
      </w:r>
    </w:p>
    <w:p w:rsidR="00170462" w:rsidRPr="007D4DD5" w:rsidRDefault="00170462" w:rsidP="00606C52">
      <w:pPr>
        <w:ind w:hanging="33"/>
        <w:jc w:val="both"/>
        <w:rPr>
          <w:b/>
          <w:bCs/>
          <w:snapToGrid/>
          <w:sz w:val="22"/>
          <w:szCs w:val="22"/>
          <w:lang w:val="sr-Latn-RS" w:eastAsia="en-GB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72"/>
        <w:gridCol w:w="1969"/>
        <w:gridCol w:w="1807"/>
      </w:tblGrid>
      <w:tr w:rsidR="00D24B9C" w:rsidRPr="007D4DD5" w:rsidTr="00D24B9C">
        <w:trPr>
          <w:trHeight w:val="170"/>
        </w:trPr>
        <w:tc>
          <w:tcPr>
            <w:tcW w:w="5572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Kriterijumi ocenjivanja</w:t>
            </w:r>
          </w:p>
        </w:tc>
        <w:tc>
          <w:tcPr>
            <w:tcW w:w="1969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Rezultat</w:t>
            </w:r>
          </w:p>
        </w:tc>
        <w:tc>
          <w:tcPr>
            <w:tcW w:w="1807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Napomene</w:t>
            </w:r>
          </w:p>
        </w:tc>
      </w:tr>
      <w:tr w:rsidR="00D24B9C" w:rsidRPr="007D4DD5" w:rsidTr="00D24B9C">
        <w:tc>
          <w:tcPr>
            <w:tcW w:w="5572" w:type="dxa"/>
          </w:tcPr>
          <w:p w:rsidR="00D24B9C" w:rsidRPr="007D4DD5" w:rsidRDefault="00D24B9C" w:rsidP="007E2E93">
            <w:pPr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snapToGrid/>
                <w:sz w:val="18"/>
                <w:szCs w:val="18"/>
                <w:lang w:val="sr-Latn-RS" w:eastAsia="en-GB"/>
              </w:rPr>
              <w:t xml:space="preserve">Organizacija i metodologija - </w:t>
            </w:r>
            <w:r w:rsidRPr="007D4DD5">
              <w:rPr>
                <w:snapToGrid/>
                <w:sz w:val="18"/>
                <w:szCs w:val="18"/>
                <w:highlight w:val="yellow"/>
                <w:lang w:val="sr-Latn-RS" w:eastAsia="en-GB"/>
              </w:rPr>
              <w:t>ubaciti maksimalan broj poena</w:t>
            </w:r>
            <w:r w:rsidRPr="007D4DD5">
              <w:rPr>
                <w:i/>
                <w:iCs/>
                <w:snapToGrid/>
                <w:sz w:val="18"/>
                <w:szCs w:val="18"/>
                <w:highlight w:val="yellow"/>
                <w:lang w:val="sr-Latn-RS" w:eastAsia="en-GB"/>
              </w:rPr>
              <w:t xml:space="preserve">, </w:t>
            </w:r>
            <w:r w:rsidRPr="007D4DD5">
              <w:rPr>
                <w:snapToGrid/>
                <w:sz w:val="18"/>
                <w:szCs w:val="18"/>
                <w:lang w:val="sr-Latn-RS" w:eastAsia="en-GB"/>
              </w:rPr>
              <w:t xml:space="preserve"> </w:t>
            </w:r>
          </w:p>
          <w:p w:rsidR="00D24B9C" w:rsidRPr="007D4DD5" w:rsidRDefault="00D24B9C" w:rsidP="007E2E93">
            <w:pPr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snapToGrid/>
                <w:sz w:val="18"/>
                <w:szCs w:val="18"/>
                <w:lang w:val="sr-Latn-RS" w:eastAsia="en-GB"/>
              </w:rPr>
              <w:t xml:space="preserve">Predloženi inputi - </w:t>
            </w:r>
            <w:r w:rsidRPr="007D4DD5">
              <w:rPr>
                <w:snapToGrid/>
                <w:sz w:val="18"/>
                <w:szCs w:val="18"/>
                <w:highlight w:val="yellow"/>
                <w:lang w:val="sr-Latn-RS" w:eastAsia="en-GB"/>
              </w:rPr>
              <w:t>ubaciti maksimalan broj poena</w:t>
            </w:r>
            <w:r w:rsidRPr="007D4DD5">
              <w:rPr>
                <w:i/>
                <w:iCs/>
                <w:snapToGrid/>
                <w:sz w:val="18"/>
                <w:szCs w:val="18"/>
                <w:highlight w:val="yellow"/>
                <w:lang w:val="sr-Latn-RS" w:eastAsia="en-GB"/>
              </w:rPr>
              <w:t xml:space="preserve">, </w:t>
            </w:r>
            <w:r w:rsidRPr="007D4DD5">
              <w:rPr>
                <w:snapToGrid/>
                <w:sz w:val="18"/>
                <w:szCs w:val="18"/>
                <w:lang w:val="sr-Latn-RS" w:eastAsia="en-GB"/>
              </w:rPr>
              <w:t xml:space="preserve"> </w:t>
            </w:r>
          </w:p>
          <w:p w:rsidR="00D24B9C" w:rsidRPr="007D4DD5" w:rsidRDefault="00D24B9C" w:rsidP="007E2E93">
            <w:pPr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snapToGrid/>
                <w:sz w:val="18"/>
                <w:szCs w:val="18"/>
                <w:lang w:val="sr-Latn-RS" w:eastAsia="en-GB"/>
              </w:rPr>
              <w:t>Predloženi period izvršenja usluge -</w:t>
            </w:r>
            <w:r w:rsidRPr="007D4DD5">
              <w:rPr>
                <w:i/>
                <w:iCs/>
                <w:snapToGrid/>
                <w:sz w:val="18"/>
                <w:szCs w:val="18"/>
                <w:lang w:val="sr-Latn-RS" w:eastAsia="en-GB"/>
              </w:rPr>
              <w:t xml:space="preserve"> </w:t>
            </w:r>
            <w:r w:rsidRPr="007D4DD5">
              <w:rPr>
                <w:snapToGrid/>
                <w:sz w:val="18"/>
                <w:szCs w:val="18"/>
                <w:highlight w:val="yellow"/>
                <w:lang w:val="sr-Latn-RS" w:eastAsia="en-GB"/>
              </w:rPr>
              <w:t>ubaciti maksimalan broj poena</w:t>
            </w:r>
            <w:r w:rsidRPr="007D4DD5">
              <w:rPr>
                <w:i/>
                <w:iCs/>
                <w:snapToGrid/>
                <w:sz w:val="18"/>
                <w:szCs w:val="18"/>
                <w:highlight w:val="yellow"/>
                <w:lang w:val="sr-Latn-RS" w:eastAsia="en-GB"/>
              </w:rPr>
              <w:t xml:space="preserve">, </w:t>
            </w:r>
            <w:r w:rsidRPr="007D4DD5">
              <w:rPr>
                <w:snapToGrid/>
                <w:sz w:val="18"/>
                <w:szCs w:val="18"/>
                <w:lang w:val="sr-Latn-RS" w:eastAsia="en-GB"/>
              </w:rPr>
              <w:t xml:space="preserve"> </w:t>
            </w:r>
          </w:p>
        </w:tc>
        <w:tc>
          <w:tcPr>
            <w:tcW w:w="1969" w:type="dxa"/>
          </w:tcPr>
          <w:p w:rsidR="00D24B9C" w:rsidRPr="007D4DD5" w:rsidRDefault="00D24B9C" w:rsidP="00606C52">
            <w:pPr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807" w:type="dxa"/>
          </w:tcPr>
          <w:p w:rsidR="00D24B9C" w:rsidRPr="007D4DD5" w:rsidRDefault="00D24B9C" w:rsidP="00606C52">
            <w:pPr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</w:tr>
      <w:tr w:rsidR="00D24B9C" w:rsidRPr="007D4DD5" w:rsidTr="00D24B9C">
        <w:tc>
          <w:tcPr>
            <w:tcW w:w="5572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Ukupno</w:t>
            </w:r>
          </w:p>
        </w:tc>
        <w:tc>
          <w:tcPr>
            <w:tcW w:w="1969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807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</w:p>
        </w:tc>
      </w:tr>
      <w:tr w:rsidR="00D24B9C" w:rsidRPr="007D4DD5" w:rsidTr="00D24B9C">
        <w:tc>
          <w:tcPr>
            <w:tcW w:w="5572" w:type="dxa"/>
          </w:tcPr>
          <w:p w:rsidR="00D24B9C" w:rsidRPr="007D4DD5" w:rsidRDefault="00D24B9C" w:rsidP="007E2E93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 xml:space="preserve">Prosečan rezultat (Matematički prosek) </w:t>
            </w:r>
          </w:p>
        </w:tc>
        <w:tc>
          <w:tcPr>
            <w:tcW w:w="1969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807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</w:p>
        </w:tc>
      </w:tr>
      <w:tr w:rsidR="00D24B9C" w:rsidRPr="007D4DD5" w:rsidTr="00D24B9C">
        <w:tc>
          <w:tcPr>
            <w:tcW w:w="5572" w:type="dxa"/>
          </w:tcPr>
          <w:p w:rsidR="00D24B9C" w:rsidRPr="007D4DD5" w:rsidRDefault="00D24B9C" w:rsidP="007E2E93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Tehnički rezultat / Diskvalifikovan</w:t>
            </w:r>
          </w:p>
        </w:tc>
        <w:tc>
          <w:tcPr>
            <w:tcW w:w="1969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807" w:type="dxa"/>
          </w:tcPr>
          <w:p w:rsidR="00D24B9C" w:rsidRPr="007D4DD5" w:rsidRDefault="00D24B9C" w:rsidP="00606C52">
            <w:pPr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</w:p>
        </w:tc>
      </w:tr>
    </w:tbl>
    <w:p w:rsidR="003B2E3A" w:rsidRPr="007D4DD5" w:rsidRDefault="003B2E3A" w:rsidP="003B2E3A">
      <w:pPr>
        <w:jc w:val="both"/>
        <w:rPr>
          <w:b/>
          <w:bCs/>
          <w:snapToGrid/>
          <w:szCs w:val="24"/>
          <w:lang w:val="sr-Latn-RS" w:eastAsia="en-GB"/>
        </w:rPr>
      </w:pPr>
    </w:p>
    <w:p w:rsidR="00095106" w:rsidRPr="007D4DD5" w:rsidRDefault="00095106" w:rsidP="003B2E3A">
      <w:pPr>
        <w:jc w:val="both"/>
        <w:rPr>
          <w:b/>
          <w:bCs/>
          <w:snapToGrid/>
          <w:szCs w:val="24"/>
          <w:lang w:val="sr-Latn-RS" w:eastAsia="en-GB"/>
        </w:rPr>
      </w:pPr>
    </w:p>
    <w:p w:rsidR="00170462" w:rsidRPr="007D4DD5" w:rsidRDefault="000261AA" w:rsidP="003B2E3A">
      <w:pPr>
        <w:numPr>
          <w:ilvl w:val="0"/>
          <w:numId w:val="32"/>
        </w:numPr>
        <w:jc w:val="both"/>
        <w:rPr>
          <w:b/>
          <w:bCs/>
          <w:snapToGrid/>
          <w:sz w:val="22"/>
          <w:szCs w:val="22"/>
          <w:lang w:val="sr-Latn-RS" w:eastAsia="en-GB"/>
        </w:rPr>
      </w:pPr>
      <w:r w:rsidRPr="007D4DD5">
        <w:rPr>
          <w:b/>
          <w:bCs/>
          <w:snapToGrid/>
          <w:szCs w:val="24"/>
          <w:lang w:val="sr-Latn-RS" w:eastAsia="en-GB"/>
        </w:rPr>
        <w:t>Finansijska evaluacija</w:t>
      </w:r>
    </w:p>
    <w:p w:rsidR="003B2E3A" w:rsidRPr="007D4DD5" w:rsidRDefault="003B2E3A" w:rsidP="003B2E3A">
      <w:pPr>
        <w:ind w:left="720"/>
        <w:jc w:val="both"/>
        <w:rPr>
          <w:b/>
          <w:bCs/>
          <w:snapToGrid/>
          <w:sz w:val="22"/>
          <w:szCs w:val="22"/>
          <w:lang w:val="sr-Latn-RS" w:eastAsia="en-GB"/>
        </w:rPr>
      </w:pPr>
    </w:p>
    <w:tbl>
      <w:tblPr>
        <w:tblW w:w="9253" w:type="dxa"/>
        <w:jc w:val="center"/>
        <w:tblInd w:w="-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4"/>
        <w:gridCol w:w="2984"/>
        <w:gridCol w:w="1966"/>
        <w:gridCol w:w="1980"/>
        <w:gridCol w:w="1299"/>
      </w:tblGrid>
      <w:tr w:rsidR="006933D4" w:rsidRPr="007D4DD5" w:rsidTr="00606C52">
        <w:trPr>
          <w:cantSplit/>
          <w:tblHeader/>
          <w:jc w:val="center"/>
        </w:trPr>
        <w:tc>
          <w:tcPr>
            <w:tcW w:w="1024" w:type="dxa"/>
            <w:shd w:val="pct10" w:color="auto" w:fill="FFFFFF"/>
            <w:vAlign w:val="center"/>
          </w:tcPr>
          <w:p w:rsidR="006933D4" w:rsidRPr="007D4DD5" w:rsidRDefault="003237B9" w:rsidP="00C8443C">
            <w:pPr>
              <w:keepNext/>
              <w:spacing w:before="120" w:after="120"/>
              <w:jc w:val="center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 xml:space="preserve">Broj </w:t>
            </w:r>
            <w:r w:rsidR="00C8443C"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 xml:space="preserve">ponude </w:t>
            </w:r>
            <w:r w:rsidR="003009D1"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 xml:space="preserve">na </w:t>
            </w:r>
            <w:r w:rsidR="00C8443C"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kovert</w:t>
            </w:r>
            <w:r w:rsidR="003009D1"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i</w:t>
            </w:r>
          </w:p>
        </w:tc>
        <w:tc>
          <w:tcPr>
            <w:tcW w:w="2984" w:type="dxa"/>
            <w:shd w:val="pct10" w:color="auto" w:fill="FFFFFF"/>
            <w:vAlign w:val="center"/>
          </w:tcPr>
          <w:p w:rsidR="006933D4" w:rsidRPr="007D4DD5" w:rsidRDefault="000419E7" w:rsidP="00606C52">
            <w:pPr>
              <w:keepNext/>
              <w:spacing w:before="120" w:after="120"/>
              <w:jc w:val="center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Ime ponuđača</w:t>
            </w:r>
          </w:p>
        </w:tc>
        <w:tc>
          <w:tcPr>
            <w:tcW w:w="1966" w:type="dxa"/>
            <w:shd w:val="pct10" w:color="auto" w:fill="FFFFFF"/>
            <w:vAlign w:val="center"/>
          </w:tcPr>
          <w:p w:rsidR="006933D4" w:rsidRPr="007D4DD5" w:rsidRDefault="000261AA" w:rsidP="00916BC4">
            <w:pPr>
              <w:keepNext/>
              <w:spacing w:before="120" w:after="120"/>
              <w:jc w:val="center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Finansijska ponuda (</w:t>
            </w:r>
            <w:r w:rsidR="00916BC4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RSD</w:t>
            </w: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/EUR)</w:t>
            </w:r>
          </w:p>
        </w:tc>
        <w:tc>
          <w:tcPr>
            <w:tcW w:w="1980" w:type="dxa"/>
            <w:shd w:val="pct10" w:color="auto" w:fill="FFFFFF"/>
          </w:tcPr>
          <w:p w:rsidR="006933D4" w:rsidRPr="007D4DD5" w:rsidRDefault="000261AA" w:rsidP="00606C52">
            <w:pPr>
              <w:keepNext/>
              <w:spacing w:before="120" w:after="120"/>
              <w:jc w:val="center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Da li je finansijska ponuda u okviru raspoloživog budžeta</w:t>
            </w:r>
            <w:r w:rsidR="006933D4"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?</w:t>
            </w:r>
          </w:p>
        </w:tc>
        <w:tc>
          <w:tcPr>
            <w:tcW w:w="1299" w:type="dxa"/>
            <w:shd w:val="pct10" w:color="auto" w:fill="FFFFFF"/>
            <w:vAlign w:val="center"/>
          </w:tcPr>
          <w:p w:rsidR="006933D4" w:rsidRPr="007D4DD5" w:rsidRDefault="000261AA" w:rsidP="000261AA">
            <w:pPr>
              <w:keepNext/>
              <w:spacing w:before="120" w:after="120"/>
              <w:jc w:val="center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Finansijski rezultat</w:t>
            </w:r>
            <w:r w:rsidR="006933D4" w:rsidRPr="007D4DD5">
              <w:rPr>
                <w:b/>
                <w:bCs/>
                <w:snapToGrid/>
                <w:sz w:val="18"/>
                <w:szCs w:val="18"/>
                <w:vertAlign w:val="superscript"/>
                <w:lang w:val="sr-Latn-RS" w:eastAsia="en-GB"/>
              </w:rPr>
              <w:footnoteReference w:id="2"/>
            </w:r>
            <w:r w:rsidR="006933D4"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 xml:space="preserve"> / </w:t>
            </w: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Diskvalifikovan</w:t>
            </w:r>
          </w:p>
        </w:tc>
      </w:tr>
      <w:tr w:rsidR="006933D4" w:rsidRPr="007D4DD5" w:rsidTr="00606C52">
        <w:trPr>
          <w:cantSplit/>
          <w:jc w:val="center"/>
        </w:trPr>
        <w:tc>
          <w:tcPr>
            <w:tcW w:w="1024" w:type="dxa"/>
            <w:vAlign w:val="center"/>
          </w:tcPr>
          <w:p w:rsidR="006933D4" w:rsidRPr="007D4DD5" w:rsidRDefault="00D62C26" w:rsidP="00606C52">
            <w:pPr>
              <w:keepNext/>
              <w:spacing w:before="120" w:after="120"/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1</w:t>
            </w:r>
          </w:p>
        </w:tc>
        <w:tc>
          <w:tcPr>
            <w:tcW w:w="2984" w:type="dxa"/>
            <w:vAlign w:val="center"/>
          </w:tcPr>
          <w:p w:rsidR="006933D4" w:rsidRPr="007D4DD5" w:rsidRDefault="006933D4" w:rsidP="00606C52">
            <w:pPr>
              <w:keepNext/>
              <w:spacing w:before="120" w:after="120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966" w:type="dxa"/>
            <w:vAlign w:val="center"/>
          </w:tcPr>
          <w:p w:rsidR="006933D4" w:rsidRPr="007D4DD5" w:rsidRDefault="006933D4" w:rsidP="00606C52">
            <w:pPr>
              <w:keepNext/>
              <w:spacing w:before="120" w:after="120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980" w:type="dxa"/>
          </w:tcPr>
          <w:p w:rsidR="006933D4" w:rsidRPr="007D4DD5" w:rsidRDefault="006933D4" w:rsidP="00606C52">
            <w:pPr>
              <w:keepNext/>
              <w:spacing w:before="120" w:after="120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299" w:type="dxa"/>
            <w:vAlign w:val="center"/>
          </w:tcPr>
          <w:p w:rsidR="006933D4" w:rsidRPr="007D4DD5" w:rsidRDefault="006933D4" w:rsidP="00606C52">
            <w:pPr>
              <w:keepNext/>
              <w:spacing w:before="120" w:after="120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</w:tr>
      <w:tr w:rsidR="006933D4" w:rsidRPr="007D4DD5" w:rsidTr="00606C52">
        <w:trPr>
          <w:cantSplit/>
          <w:jc w:val="center"/>
        </w:trPr>
        <w:tc>
          <w:tcPr>
            <w:tcW w:w="1024" w:type="dxa"/>
            <w:vAlign w:val="center"/>
          </w:tcPr>
          <w:p w:rsidR="006933D4" w:rsidRPr="007D4DD5" w:rsidRDefault="00D62C26" w:rsidP="00606C52">
            <w:pPr>
              <w:keepNext/>
              <w:spacing w:before="120" w:after="120"/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2</w:t>
            </w:r>
          </w:p>
        </w:tc>
        <w:tc>
          <w:tcPr>
            <w:tcW w:w="2984" w:type="dxa"/>
            <w:vAlign w:val="center"/>
          </w:tcPr>
          <w:p w:rsidR="006933D4" w:rsidRPr="007D4DD5" w:rsidRDefault="006933D4" w:rsidP="00606C52">
            <w:pPr>
              <w:keepNext/>
              <w:spacing w:before="120" w:after="120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966" w:type="dxa"/>
            <w:vAlign w:val="center"/>
          </w:tcPr>
          <w:p w:rsidR="006933D4" w:rsidRPr="007D4DD5" w:rsidRDefault="006933D4" w:rsidP="00606C52">
            <w:pPr>
              <w:keepNext/>
              <w:spacing w:before="120" w:after="120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980" w:type="dxa"/>
          </w:tcPr>
          <w:p w:rsidR="006933D4" w:rsidRPr="007D4DD5" w:rsidRDefault="006933D4" w:rsidP="00606C52">
            <w:pPr>
              <w:keepNext/>
              <w:spacing w:before="120" w:after="120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299" w:type="dxa"/>
            <w:vAlign w:val="center"/>
          </w:tcPr>
          <w:p w:rsidR="006933D4" w:rsidRPr="007D4DD5" w:rsidRDefault="006933D4" w:rsidP="00606C52">
            <w:pPr>
              <w:keepNext/>
              <w:spacing w:before="120" w:after="120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</w:tr>
      <w:tr w:rsidR="006933D4" w:rsidRPr="007D4DD5" w:rsidTr="00606C52">
        <w:trPr>
          <w:cantSplit/>
          <w:jc w:val="center"/>
        </w:trPr>
        <w:tc>
          <w:tcPr>
            <w:tcW w:w="1024" w:type="dxa"/>
            <w:vAlign w:val="center"/>
          </w:tcPr>
          <w:p w:rsidR="006933D4" w:rsidRPr="007D4DD5" w:rsidRDefault="00D62C26" w:rsidP="00606C52">
            <w:pPr>
              <w:keepNext/>
              <w:spacing w:before="120" w:after="120"/>
              <w:jc w:val="both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...</w:t>
            </w:r>
          </w:p>
        </w:tc>
        <w:tc>
          <w:tcPr>
            <w:tcW w:w="2984" w:type="dxa"/>
            <w:vAlign w:val="center"/>
          </w:tcPr>
          <w:p w:rsidR="006933D4" w:rsidRPr="007D4DD5" w:rsidRDefault="006933D4" w:rsidP="00606C52">
            <w:pPr>
              <w:keepNext/>
              <w:spacing w:before="120" w:after="120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966" w:type="dxa"/>
            <w:vAlign w:val="center"/>
          </w:tcPr>
          <w:p w:rsidR="006933D4" w:rsidRPr="007D4DD5" w:rsidRDefault="006933D4" w:rsidP="00606C52">
            <w:pPr>
              <w:keepNext/>
              <w:spacing w:before="120" w:after="120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980" w:type="dxa"/>
          </w:tcPr>
          <w:p w:rsidR="006933D4" w:rsidRPr="007D4DD5" w:rsidRDefault="006933D4" w:rsidP="00606C52">
            <w:pPr>
              <w:keepNext/>
              <w:spacing w:before="120" w:after="120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  <w:tc>
          <w:tcPr>
            <w:tcW w:w="1299" w:type="dxa"/>
            <w:vAlign w:val="center"/>
          </w:tcPr>
          <w:p w:rsidR="006933D4" w:rsidRPr="007D4DD5" w:rsidRDefault="006933D4" w:rsidP="00606C52">
            <w:pPr>
              <w:keepNext/>
              <w:spacing w:before="120" w:after="120"/>
              <w:jc w:val="both"/>
              <w:rPr>
                <w:snapToGrid/>
                <w:sz w:val="18"/>
                <w:szCs w:val="18"/>
                <w:lang w:val="sr-Latn-RS" w:eastAsia="en-GB"/>
              </w:rPr>
            </w:pPr>
          </w:p>
        </w:tc>
      </w:tr>
    </w:tbl>
    <w:p w:rsidR="00170462" w:rsidRPr="007D4DD5" w:rsidRDefault="00170462" w:rsidP="00606C52">
      <w:pPr>
        <w:jc w:val="both"/>
        <w:rPr>
          <w:snapToGrid/>
          <w:sz w:val="22"/>
          <w:szCs w:val="22"/>
          <w:lang w:val="sr-Latn-RS" w:eastAsia="en-GB"/>
        </w:rPr>
      </w:pPr>
    </w:p>
    <w:p w:rsidR="00170462" w:rsidRPr="007D4DD5" w:rsidRDefault="00170462" w:rsidP="00606C52">
      <w:pPr>
        <w:jc w:val="both"/>
        <w:rPr>
          <w:snapToGrid/>
          <w:sz w:val="22"/>
          <w:szCs w:val="22"/>
          <w:lang w:val="sr-Latn-RS" w:eastAsia="en-GB"/>
        </w:rPr>
      </w:pPr>
    </w:p>
    <w:p w:rsidR="003B2E3A" w:rsidRPr="007D4DD5" w:rsidRDefault="003B2E3A" w:rsidP="00606C52">
      <w:pPr>
        <w:jc w:val="both"/>
        <w:rPr>
          <w:snapToGrid/>
          <w:sz w:val="22"/>
          <w:szCs w:val="22"/>
          <w:lang w:val="sr-Latn-RS" w:eastAsia="en-GB"/>
        </w:rPr>
      </w:pPr>
    </w:p>
    <w:p w:rsidR="003B2E3A" w:rsidRPr="007D4DD5" w:rsidRDefault="003B2E3A" w:rsidP="003B2E3A">
      <w:pPr>
        <w:jc w:val="both"/>
        <w:rPr>
          <w:snapToGrid/>
          <w:sz w:val="22"/>
          <w:szCs w:val="22"/>
          <w:lang w:val="sr-Latn-RS" w:eastAsia="en-GB"/>
        </w:rPr>
      </w:pPr>
    </w:p>
    <w:p w:rsidR="00170462" w:rsidRDefault="00170462" w:rsidP="00606C52">
      <w:pPr>
        <w:ind w:hanging="33"/>
        <w:jc w:val="both"/>
        <w:rPr>
          <w:snapToGrid/>
          <w:sz w:val="22"/>
          <w:szCs w:val="22"/>
          <w:lang w:val="sr-Latn-RS" w:eastAsia="en-GB"/>
        </w:rPr>
      </w:pPr>
    </w:p>
    <w:p w:rsidR="00C168AA" w:rsidRDefault="00C168AA" w:rsidP="00606C52">
      <w:pPr>
        <w:ind w:hanging="33"/>
        <w:jc w:val="both"/>
        <w:rPr>
          <w:snapToGrid/>
          <w:sz w:val="22"/>
          <w:szCs w:val="22"/>
          <w:lang w:val="sr-Latn-RS" w:eastAsia="en-GB"/>
        </w:rPr>
      </w:pPr>
    </w:p>
    <w:p w:rsidR="00C168AA" w:rsidRDefault="00C168AA" w:rsidP="00606C52">
      <w:pPr>
        <w:ind w:hanging="33"/>
        <w:jc w:val="both"/>
        <w:rPr>
          <w:snapToGrid/>
          <w:sz w:val="22"/>
          <w:szCs w:val="22"/>
          <w:lang w:val="sr-Latn-RS" w:eastAsia="en-GB"/>
        </w:rPr>
      </w:pPr>
    </w:p>
    <w:p w:rsidR="00C168AA" w:rsidRDefault="00C168AA" w:rsidP="00606C52">
      <w:pPr>
        <w:ind w:hanging="33"/>
        <w:jc w:val="both"/>
        <w:rPr>
          <w:snapToGrid/>
          <w:sz w:val="22"/>
          <w:szCs w:val="22"/>
          <w:lang w:val="sr-Latn-RS" w:eastAsia="en-GB"/>
        </w:rPr>
      </w:pPr>
    </w:p>
    <w:p w:rsidR="00C168AA" w:rsidRDefault="00C168AA" w:rsidP="00606C52">
      <w:pPr>
        <w:ind w:hanging="33"/>
        <w:jc w:val="both"/>
        <w:rPr>
          <w:snapToGrid/>
          <w:sz w:val="22"/>
          <w:szCs w:val="22"/>
          <w:lang w:val="sr-Latn-RS" w:eastAsia="en-GB"/>
        </w:rPr>
      </w:pPr>
    </w:p>
    <w:p w:rsidR="00C168AA" w:rsidRPr="007D4DD5" w:rsidRDefault="00C168AA" w:rsidP="00C168AA">
      <w:pPr>
        <w:numPr>
          <w:ilvl w:val="0"/>
          <w:numId w:val="32"/>
        </w:numPr>
        <w:jc w:val="both"/>
        <w:rPr>
          <w:b/>
          <w:bCs/>
          <w:snapToGrid/>
          <w:szCs w:val="24"/>
          <w:lang w:val="sr-Latn-RS" w:eastAsia="en-GB"/>
        </w:rPr>
      </w:pPr>
      <w:r w:rsidRPr="007D4DD5">
        <w:rPr>
          <w:b/>
          <w:bCs/>
          <w:snapToGrid/>
          <w:szCs w:val="24"/>
          <w:lang w:val="sr-Latn-RS" w:eastAsia="en-GB"/>
        </w:rPr>
        <w:t>Konačan rezultat</w:t>
      </w:r>
    </w:p>
    <w:p w:rsidR="00C168AA" w:rsidRDefault="00C168AA" w:rsidP="00606C52">
      <w:pPr>
        <w:ind w:hanging="33"/>
        <w:jc w:val="both"/>
        <w:rPr>
          <w:snapToGrid/>
          <w:sz w:val="22"/>
          <w:szCs w:val="22"/>
          <w:lang w:val="sr-Latn-RS" w:eastAsia="en-GB"/>
        </w:rPr>
      </w:pPr>
    </w:p>
    <w:p w:rsidR="00C168AA" w:rsidRPr="007D4DD5" w:rsidRDefault="00C168AA" w:rsidP="00606C52">
      <w:pPr>
        <w:ind w:hanging="33"/>
        <w:jc w:val="both"/>
        <w:rPr>
          <w:snapToGrid/>
          <w:sz w:val="22"/>
          <w:szCs w:val="22"/>
          <w:lang w:val="sr-Latn-RS" w:eastAsia="en-GB"/>
        </w:rPr>
      </w:pPr>
    </w:p>
    <w:tbl>
      <w:tblPr>
        <w:tblW w:w="9315" w:type="dxa"/>
        <w:jc w:val="center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5"/>
        <w:gridCol w:w="2160"/>
        <w:gridCol w:w="1530"/>
        <w:gridCol w:w="1350"/>
        <w:gridCol w:w="1980"/>
        <w:gridCol w:w="1340"/>
      </w:tblGrid>
      <w:tr w:rsidR="008660E1" w:rsidRPr="007D4DD5" w:rsidTr="00606C52">
        <w:trPr>
          <w:cantSplit/>
          <w:trHeight w:val="890"/>
          <w:tblHeader/>
          <w:jc w:val="center"/>
        </w:trPr>
        <w:tc>
          <w:tcPr>
            <w:tcW w:w="955" w:type="dxa"/>
            <w:shd w:val="pct10" w:color="auto" w:fill="FFFFFF"/>
            <w:vAlign w:val="center"/>
          </w:tcPr>
          <w:p w:rsidR="008660E1" w:rsidRPr="007D4DD5" w:rsidRDefault="003237B9" w:rsidP="007E2E93">
            <w:pPr>
              <w:keepNext/>
              <w:spacing w:before="120" w:after="120"/>
              <w:jc w:val="center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Broj ponude</w:t>
            </w:r>
            <w:r w:rsidR="007D4DD5"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 xml:space="preserve"> na </w:t>
            </w:r>
            <w:r w:rsidR="008F0E94"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kovert</w:t>
            </w:r>
            <w:r w:rsidR="007D4DD5"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i</w:t>
            </w:r>
          </w:p>
        </w:tc>
        <w:tc>
          <w:tcPr>
            <w:tcW w:w="2160" w:type="dxa"/>
            <w:shd w:val="pct10" w:color="auto" w:fill="FFFFFF"/>
            <w:vAlign w:val="center"/>
          </w:tcPr>
          <w:p w:rsidR="008660E1" w:rsidRPr="007D4DD5" w:rsidRDefault="000419E7" w:rsidP="00606C52">
            <w:pPr>
              <w:keepNext/>
              <w:spacing w:before="120" w:after="120"/>
              <w:jc w:val="center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Ime ponuđača</w:t>
            </w:r>
          </w:p>
        </w:tc>
        <w:tc>
          <w:tcPr>
            <w:tcW w:w="1530" w:type="dxa"/>
            <w:shd w:val="pct10" w:color="auto" w:fill="FFFFFF"/>
            <w:vAlign w:val="center"/>
          </w:tcPr>
          <w:p w:rsidR="008660E1" w:rsidRPr="007D4DD5" w:rsidRDefault="008660E1" w:rsidP="00606C52">
            <w:pPr>
              <w:keepNext/>
              <w:spacing w:before="120" w:after="120"/>
              <w:jc w:val="center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Tehnički rezultat</w:t>
            </w:r>
          </w:p>
        </w:tc>
        <w:tc>
          <w:tcPr>
            <w:tcW w:w="1350" w:type="dxa"/>
            <w:shd w:val="pct10" w:color="auto" w:fill="FFFFFF"/>
            <w:vAlign w:val="center"/>
          </w:tcPr>
          <w:p w:rsidR="008660E1" w:rsidRPr="007D4DD5" w:rsidRDefault="008660E1" w:rsidP="00606C52">
            <w:pPr>
              <w:keepNext/>
              <w:spacing w:before="120" w:after="120"/>
              <w:jc w:val="center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Finansijski rezultat</w:t>
            </w:r>
          </w:p>
        </w:tc>
        <w:tc>
          <w:tcPr>
            <w:tcW w:w="1980" w:type="dxa"/>
            <w:shd w:val="pct10" w:color="auto" w:fill="FFFFFF"/>
            <w:vAlign w:val="center"/>
          </w:tcPr>
          <w:p w:rsidR="008660E1" w:rsidRPr="007D4DD5" w:rsidRDefault="008660E1" w:rsidP="00606C52">
            <w:pPr>
              <w:keepNext/>
              <w:spacing w:before="120" w:after="120"/>
              <w:jc w:val="center"/>
              <w:rPr>
                <w:b/>
                <w:bCs/>
                <w:snapToGrid/>
                <w:sz w:val="18"/>
                <w:szCs w:val="18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8"/>
                <w:szCs w:val="18"/>
                <w:lang w:val="sr-Latn-RS" w:eastAsia="en-GB"/>
              </w:rPr>
              <w:t>KONAČAN REZULTAT*</w:t>
            </w:r>
          </w:p>
        </w:tc>
        <w:tc>
          <w:tcPr>
            <w:tcW w:w="1340" w:type="dxa"/>
            <w:shd w:val="pct10" w:color="auto" w:fill="FFFFFF"/>
            <w:vAlign w:val="center"/>
          </w:tcPr>
          <w:p w:rsidR="008660E1" w:rsidRPr="007D4DD5" w:rsidRDefault="008F0E94" w:rsidP="007D4DD5">
            <w:pPr>
              <w:keepNext/>
              <w:spacing w:before="120" w:after="120"/>
              <w:jc w:val="center"/>
              <w:rPr>
                <w:b/>
                <w:bCs/>
                <w:snapToGrid/>
                <w:sz w:val="16"/>
                <w:szCs w:val="16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16"/>
                <w:szCs w:val="16"/>
                <w:lang w:val="sr-Latn-RS" w:eastAsia="en-GB"/>
              </w:rPr>
              <w:t>R</w:t>
            </w:r>
            <w:r w:rsidR="007D4DD5" w:rsidRPr="007D4DD5">
              <w:rPr>
                <w:b/>
                <w:bCs/>
                <w:snapToGrid/>
                <w:sz w:val="16"/>
                <w:szCs w:val="16"/>
                <w:lang w:val="sr-Latn-RS" w:eastAsia="en-GB"/>
              </w:rPr>
              <w:t>ANGIRANJE</w:t>
            </w:r>
          </w:p>
        </w:tc>
      </w:tr>
      <w:tr w:rsidR="00170462" w:rsidRPr="007D4DD5" w:rsidTr="00606C52">
        <w:trPr>
          <w:cantSplit/>
          <w:jc w:val="center"/>
        </w:trPr>
        <w:tc>
          <w:tcPr>
            <w:tcW w:w="955" w:type="dxa"/>
            <w:vAlign w:val="center"/>
          </w:tcPr>
          <w:p w:rsidR="00170462" w:rsidRPr="007D4DD5" w:rsidRDefault="00A97F8B" w:rsidP="00606C52">
            <w:pPr>
              <w:keepNext/>
              <w:spacing w:before="120" w:after="120"/>
              <w:jc w:val="both"/>
              <w:rPr>
                <w:b/>
                <w:bCs/>
                <w:snapToGrid/>
                <w:sz w:val="22"/>
                <w:szCs w:val="22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22"/>
                <w:szCs w:val="22"/>
                <w:lang w:val="sr-Latn-RS" w:eastAsia="en-GB"/>
              </w:rPr>
              <w:t>1</w:t>
            </w:r>
          </w:p>
        </w:tc>
        <w:tc>
          <w:tcPr>
            <w:tcW w:w="2160" w:type="dxa"/>
            <w:vAlign w:val="center"/>
          </w:tcPr>
          <w:p w:rsidR="00170462" w:rsidRPr="007D4DD5" w:rsidRDefault="00170462" w:rsidP="00606C52">
            <w:pPr>
              <w:keepNext/>
              <w:spacing w:before="120" w:after="120"/>
              <w:jc w:val="both"/>
              <w:rPr>
                <w:snapToGrid/>
                <w:sz w:val="22"/>
                <w:szCs w:val="22"/>
                <w:lang w:val="sr-Latn-RS" w:eastAsia="en-GB"/>
              </w:rPr>
            </w:pPr>
          </w:p>
        </w:tc>
        <w:tc>
          <w:tcPr>
            <w:tcW w:w="1530" w:type="dxa"/>
            <w:vAlign w:val="center"/>
          </w:tcPr>
          <w:p w:rsidR="00170462" w:rsidRPr="007D4DD5" w:rsidRDefault="00170462" w:rsidP="00606C52">
            <w:pPr>
              <w:keepNext/>
              <w:spacing w:before="120" w:after="120"/>
              <w:jc w:val="both"/>
              <w:rPr>
                <w:snapToGrid/>
                <w:sz w:val="22"/>
                <w:szCs w:val="22"/>
                <w:lang w:val="sr-Latn-RS" w:eastAsia="en-GB"/>
              </w:rPr>
            </w:pPr>
          </w:p>
        </w:tc>
        <w:tc>
          <w:tcPr>
            <w:tcW w:w="1350" w:type="dxa"/>
            <w:vAlign w:val="center"/>
          </w:tcPr>
          <w:p w:rsidR="00170462" w:rsidRPr="007D4DD5" w:rsidRDefault="00170462" w:rsidP="00606C52">
            <w:pPr>
              <w:keepNext/>
              <w:spacing w:before="120" w:after="120"/>
              <w:jc w:val="both"/>
              <w:rPr>
                <w:snapToGrid/>
                <w:sz w:val="22"/>
                <w:szCs w:val="22"/>
                <w:lang w:val="sr-Latn-RS" w:eastAsia="en-GB"/>
              </w:rPr>
            </w:pPr>
          </w:p>
        </w:tc>
        <w:tc>
          <w:tcPr>
            <w:tcW w:w="1980" w:type="dxa"/>
          </w:tcPr>
          <w:p w:rsidR="00170462" w:rsidRPr="007D4DD5" w:rsidRDefault="00170462" w:rsidP="00606C52">
            <w:pPr>
              <w:keepNext/>
              <w:spacing w:before="120" w:after="120"/>
              <w:jc w:val="both"/>
              <w:rPr>
                <w:snapToGrid/>
                <w:sz w:val="22"/>
                <w:szCs w:val="22"/>
                <w:lang w:val="sr-Latn-RS" w:eastAsia="en-GB"/>
              </w:rPr>
            </w:pPr>
          </w:p>
        </w:tc>
        <w:tc>
          <w:tcPr>
            <w:tcW w:w="1340" w:type="dxa"/>
          </w:tcPr>
          <w:p w:rsidR="00170462" w:rsidRPr="007D4DD5" w:rsidRDefault="00170462" w:rsidP="00606C52">
            <w:pPr>
              <w:keepNext/>
              <w:spacing w:before="120" w:after="120"/>
              <w:jc w:val="both"/>
              <w:rPr>
                <w:snapToGrid/>
                <w:sz w:val="22"/>
                <w:szCs w:val="22"/>
                <w:lang w:val="sr-Latn-RS" w:eastAsia="en-GB"/>
              </w:rPr>
            </w:pPr>
          </w:p>
        </w:tc>
      </w:tr>
      <w:tr w:rsidR="00170462" w:rsidRPr="007D4DD5" w:rsidTr="00606C52">
        <w:trPr>
          <w:cantSplit/>
          <w:jc w:val="center"/>
        </w:trPr>
        <w:tc>
          <w:tcPr>
            <w:tcW w:w="955" w:type="dxa"/>
            <w:vAlign w:val="center"/>
          </w:tcPr>
          <w:p w:rsidR="00170462" w:rsidRPr="007D4DD5" w:rsidRDefault="00A97F8B" w:rsidP="00606C52">
            <w:pPr>
              <w:keepNext/>
              <w:spacing w:before="120" w:after="120"/>
              <w:jc w:val="both"/>
              <w:rPr>
                <w:b/>
                <w:bCs/>
                <w:snapToGrid/>
                <w:sz w:val="22"/>
                <w:szCs w:val="22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22"/>
                <w:szCs w:val="22"/>
                <w:lang w:val="sr-Latn-RS" w:eastAsia="en-GB"/>
              </w:rPr>
              <w:t>2</w:t>
            </w:r>
          </w:p>
        </w:tc>
        <w:tc>
          <w:tcPr>
            <w:tcW w:w="2160" w:type="dxa"/>
            <w:vAlign w:val="center"/>
          </w:tcPr>
          <w:p w:rsidR="00170462" w:rsidRPr="007D4DD5" w:rsidRDefault="00170462" w:rsidP="00606C52">
            <w:pPr>
              <w:keepNext/>
              <w:spacing w:before="120" w:after="120"/>
              <w:jc w:val="both"/>
              <w:rPr>
                <w:snapToGrid/>
                <w:sz w:val="22"/>
                <w:szCs w:val="22"/>
                <w:lang w:val="sr-Latn-RS" w:eastAsia="en-GB"/>
              </w:rPr>
            </w:pPr>
          </w:p>
        </w:tc>
        <w:tc>
          <w:tcPr>
            <w:tcW w:w="1530" w:type="dxa"/>
            <w:vAlign w:val="center"/>
          </w:tcPr>
          <w:p w:rsidR="00170462" w:rsidRPr="007D4DD5" w:rsidRDefault="00170462" w:rsidP="00606C52">
            <w:pPr>
              <w:keepNext/>
              <w:spacing w:before="120" w:after="120"/>
              <w:jc w:val="both"/>
              <w:rPr>
                <w:snapToGrid/>
                <w:sz w:val="22"/>
                <w:szCs w:val="22"/>
                <w:lang w:val="sr-Latn-RS" w:eastAsia="en-GB"/>
              </w:rPr>
            </w:pPr>
          </w:p>
        </w:tc>
        <w:tc>
          <w:tcPr>
            <w:tcW w:w="1350" w:type="dxa"/>
            <w:vAlign w:val="center"/>
          </w:tcPr>
          <w:p w:rsidR="00170462" w:rsidRPr="007D4DD5" w:rsidRDefault="00170462" w:rsidP="00606C52">
            <w:pPr>
              <w:keepNext/>
              <w:spacing w:before="120" w:after="120"/>
              <w:jc w:val="both"/>
              <w:rPr>
                <w:snapToGrid/>
                <w:sz w:val="22"/>
                <w:szCs w:val="22"/>
                <w:lang w:val="sr-Latn-RS" w:eastAsia="en-GB"/>
              </w:rPr>
            </w:pPr>
          </w:p>
        </w:tc>
        <w:tc>
          <w:tcPr>
            <w:tcW w:w="1980" w:type="dxa"/>
          </w:tcPr>
          <w:p w:rsidR="00170462" w:rsidRPr="007D4DD5" w:rsidRDefault="00170462" w:rsidP="00606C52">
            <w:pPr>
              <w:keepNext/>
              <w:spacing w:before="120" w:after="120"/>
              <w:jc w:val="both"/>
              <w:rPr>
                <w:snapToGrid/>
                <w:sz w:val="22"/>
                <w:szCs w:val="22"/>
                <w:lang w:val="sr-Latn-RS" w:eastAsia="en-GB"/>
              </w:rPr>
            </w:pPr>
          </w:p>
        </w:tc>
        <w:tc>
          <w:tcPr>
            <w:tcW w:w="1340" w:type="dxa"/>
          </w:tcPr>
          <w:p w:rsidR="00170462" w:rsidRPr="007D4DD5" w:rsidRDefault="00170462" w:rsidP="00606C52">
            <w:pPr>
              <w:keepNext/>
              <w:spacing w:before="120" w:after="120"/>
              <w:jc w:val="both"/>
              <w:rPr>
                <w:snapToGrid/>
                <w:sz w:val="22"/>
                <w:szCs w:val="22"/>
                <w:lang w:val="sr-Latn-RS" w:eastAsia="en-GB"/>
              </w:rPr>
            </w:pPr>
          </w:p>
        </w:tc>
      </w:tr>
      <w:tr w:rsidR="00170462" w:rsidRPr="007D4DD5" w:rsidTr="00606C52">
        <w:trPr>
          <w:cantSplit/>
          <w:jc w:val="center"/>
        </w:trPr>
        <w:tc>
          <w:tcPr>
            <w:tcW w:w="955" w:type="dxa"/>
            <w:vAlign w:val="center"/>
          </w:tcPr>
          <w:p w:rsidR="00170462" w:rsidRPr="007D4DD5" w:rsidRDefault="00A97F8B" w:rsidP="00606C52">
            <w:pPr>
              <w:keepNext/>
              <w:spacing w:before="120" w:after="120"/>
              <w:jc w:val="both"/>
              <w:rPr>
                <w:b/>
                <w:bCs/>
                <w:snapToGrid/>
                <w:sz w:val="22"/>
                <w:szCs w:val="22"/>
                <w:lang w:val="sr-Latn-RS" w:eastAsia="en-GB"/>
              </w:rPr>
            </w:pPr>
            <w:r w:rsidRPr="007D4DD5">
              <w:rPr>
                <w:b/>
                <w:bCs/>
                <w:snapToGrid/>
                <w:sz w:val="22"/>
                <w:szCs w:val="22"/>
                <w:lang w:val="sr-Latn-RS" w:eastAsia="en-GB"/>
              </w:rPr>
              <w:t>…</w:t>
            </w:r>
          </w:p>
        </w:tc>
        <w:tc>
          <w:tcPr>
            <w:tcW w:w="2160" w:type="dxa"/>
            <w:vAlign w:val="center"/>
          </w:tcPr>
          <w:p w:rsidR="00170462" w:rsidRPr="007D4DD5" w:rsidRDefault="00170462" w:rsidP="00606C52">
            <w:pPr>
              <w:keepNext/>
              <w:spacing w:before="120" w:after="120"/>
              <w:jc w:val="both"/>
              <w:rPr>
                <w:snapToGrid/>
                <w:sz w:val="22"/>
                <w:szCs w:val="22"/>
                <w:lang w:val="sr-Latn-RS" w:eastAsia="en-GB"/>
              </w:rPr>
            </w:pPr>
          </w:p>
        </w:tc>
        <w:tc>
          <w:tcPr>
            <w:tcW w:w="1530" w:type="dxa"/>
            <w:vAlign w:val="center"/>
          </w:tcPr>
          <w:p w:rsidR="00170462" w:rsidRPr="007D4DD5" w:rsidRDefault="00170462" w:rsidP="00606C52">
            <w:pPr>
              <w:keepNext/>
              <w:spacing w:before="120" w:after="120"/>
              <w:jc w:val="both"/>
              <w:rPr>
                <w:snapToGrid/>
                <w:sz w:val="22"/>
                <w:szCs w:val="22"/>
                <w:lang w:val="sr-Latn-RS" w:eastAsia="en-GB"/>
              </w:rPr>
            </w:pPr>
          </w:p>
        </w:tc>
        <w:tc>
          <w:tcPr>
            <w:tcW w:w="1350" w:type="dxa"/>
            <w:vAlign w:val="center"/>
          </w:tcPr>
          <w:p w:rsidR="00170462" w:rsidRPr="007D4DD5" w:rsidRDefault="00170462" w:rsidP="00606C52">
            <w:pPr>
              <w:keepNext/>
              <w:spacing w:before="120" w:after="120"/>
              <w:jc w:val="both"/>
              <w:rPr>
                <w:snapToGrid/>
                <w:sz w:val="22"/>
                <w:szCs w:val="22"/>
                <w:lang w:val="sr-Latn-RS" w:eastAsia="en-GB"/>
              </w:rPr>
            </w:pPr>
          </w:p>
        </w:tc>
        <w:tc>
          <w:tcPr>
            <w:tcW w:w="1980" w:type="dxa"/>
          </w:tcPr>
          <w:p w:rsidR="00170462" w:rsidRPr="007D4DD5" w:rsidRDefault="00170462" w:rsidP="00606C52">
            <w:pPr>
              <w:keepNext/>
              <w:spacing w:before="120" w:after="120"/>
              <w:jc w:val="both"/>
              <w:rPr>
                <w:snapToGrid/>
                <w:sz w:val="22"/>
                <w:szCs w:val="22"/>
                <w:lang w:val="sr-Latn-RS" w:eastAsia="en-GB"/>
              </w:rPr>
            </w:pPr>
          </w:p>
        </w:tc>
        <w:tc>
          <w:tcPr>
            <w:tcW w:w="1340" w:type="dxa"/>
          </w:tcPr>
          <w:p w:rsidR="00170462" w:rsidRPr="007D4DD5" w:rsidRDefault="00170462" w:rsidP="00606C52">
            <w:pPr>
              <w:keepNext/>
              <w:spacing w:before="120" w:after="120"/>
              <w:jc w:val="both"/>
              <w:rPr>
                <w:snapToGrid/>
                <w:sz w:val="22"/>
                <w:szCs w:val="22"/>
                <w:lang w:val="sr-Latn-RS" w:eastAsia="en-GB"/>
              </w:rPr>
            </w:pPr>
          </w:p>
        </w:tc>
      </w:tr>
    </w:tbl>
    <w:p w:rsidR="00170462" w:rsidRPr="007D4DD5" w:rsidRDefault="00170462" w:rsidP="00606C52">
      <w:pPr>
        <w:ind w:hanging="33"/>
        <w:jc w:val="both"/>
        <w:rPr>
          <w:snapToGrid/>
          <w:sz w:val="22"/>
          <w:szCs w:val="22"/>
          <w:lang w:val="sr-Latn-RS" w:eastAsia="en-GB"/>
        </w:rPr>
      </w:pPr>
    </w:p>
    <w:p w:rsidR="00170462" w:rsidRPr="007D4DD5" w:rsidRDefault="00170462" w:rsidP="00606C52">
      <w:pPr>
        <w:ind w:hanging="33"/>
        <w:jc w:val="both"/>
        <w:rPr>
          <w:i/>
          <w:iCs/>
          <w:snapToGrid/>
          <w:color w:val="365F91"/>
          <w:szCs w:val="22"/>
          <w:lang w:val="sr-Latn-RS" w:eastAsia="en-GB"/>
        </w:rPr>
      </w:pPr>
      <w:r w:rsidRPr="007D4DD5">
        <w:rPr>
          <w:snapToGrid/>
          <w:szCs w:val="22"/>
          <w:lang w:val="sr-Latn-RS" w:eastAsia="en-GB"/>
        </w:rPr>
        <w:t xml:space="preserve">* </w:t>
      </w:r>
      <w:r w:rsidRPr="007D4DD5">
        <w:rPr>
          <w:i/>
          <w:iCs/>
          <w:snapToGrid/>
          <w:color w:val="365F91"/>
          <w:szCs w:val="22"/>
          <w:lang w:val="sr-Latn-RS" w:eastAsia="en-GB"/>
        </w:rPr>
        <w:t>-</w:t>
      </w:r>
      <w:r w:rsidR="008660E1" w:rsidRPr="007D4DD5">
        <w:rPr>
          <w:i/>
          <w:iCs/>
          <w:snapToGrid/>
          <w:color w:val="365F91"/>
          <w:szCs w:val="22"/>
          <w:lang w:val="sr-Latn-RS" w:eastAsia="en-GB"/>
        </w:rPr>
        <w:t xml:space="preserve"> Konačan rezultat se </w:t>
      </w:r>
      <w:r w:rsidR="0097512F">
        <w:rPr>
          <w:i/>
          <w:iCs/>
          <w:snapToGrid/>
          <w:color w:val="365F91"/>
          <w:szCs w:val="22"/>
          <w:lang w:val="sr-Latn-RS" w:eastAsia="en-GB"/>
        </w:rPr>
        <w:t>izra</w:t>
      </w:r>
      <w:r w:rsidR="008660E1" w:rsidRPr="007D4DD5">
        <w:rPr>
          <w:i/>
          <w:iCs/>
          <w:snapToGrid/>
          <w:color w:val="365F91"/>
          <w:szCs w:val="22"/>
          <w:lang w:val="sr-Latn-RS" w:eastAsia="en-GB"/>
        </w:rPr>
        <w:t>računa</w:t>
      </w:r>
      <w:r w:rsidR="0097512F">
        <w:rPr>
          <w:i/>
          <w:iCs/>
          <w:snapToGrid/>
          <w:color w:val="365F91"/>
          <w:szCs w:val="22"/>
          <w:lang w:val="sr-Latn-RS" w:eastAsia="en-GB"/>
        </w:rPr>
        <w:t>va</w:t>
      </w:r>
      <w:r w:rsidRPr="007D4DD5">
        <w:rPr>
          <w:i/>
          <w:iCs/>
          <w:snapToGrid/>
          <w:color w:val="365F91"/>
          <w:szCs w:val="22"/>
          <w:lang w:val="sr-Latn-RS" w:eastAsia="en-GB"/>
        </w:rPr>
        <w:t xml:space="preserve"> : </w:t>
      </w:r>
      <w:r w:rsidR="008660E1" w:rsidRPr="007D4DD5">
        <w:rPr>
          <w:i/>
          <w:iCs/>
          <w:snapToGrid/>
          <w:color w:val="365F91"/>
          <w:szCs w:val="22"/>
          <w:lang w:val="sr-Latn-RS" w:eastAsia="en-GB"/>
        </w:rPr>
        <w:t xml:space="preserve">Tehnički rezultat </w:t>
      </w:r>
      <w:r w:rsidRPr="007D4DD5">
        <w:rPr>
          <w:i/>
          <w:iCs/>
          <w:snapToGrid/>
          <w:color w:val="365F91"/>
          <w:szCs w:val="22"/>
          <w:lang w:val="sr-Latn-RS" w:eastAsia="en-GB"/>
        </w:rPr>
        <w:t>* 0</w:t>
      </w:r>
      <w:r w:rsidR="00606C52" w:rsidRPr="007D4DD5">
        <w:rPr>
          <w:i/>
          <w:iCs/>
          <w:snapToGrid/>
          <w:color w:val="365F91"/>
          <w:szCs w:val="22"/>
          <w:lang w:val="sr-Latn-RS" w:eastAsia="en-GB"/>
        </w:rPr>
        <w:t>, 8</w:t>
      </w:r>
      <w:r w:rsidRPr="007D4DD5">
        <w:rPr>
          <w:i/>
          <w:iCs/>
          <w:snapToGrid/>
          <w:color w:val="365F91"/>
          <w:szCs w:val="22"/>
          <w:lang w:val="sr-Latn-RS" w:eastAsia="en-GB"/>
        </w:rPr>
        <w:t xml:space="preserve"> + </w:t>
      </w:r>
      <w:r w:rsidR="008660E1" w:rsidRPr="007D4DD5">
        <w:rPr>
          <w:i/>
          <w:iCs/>
          <w:snapToGrid/>
          <w:color w:val="365F91"/>
          <w:szCs w:val="22"/>
          <w:lang w:val="sr-Latn-RS" w:eastAsia="en-GB"/>
        </w:rPr>
        <w:t>Finansijski rezultat</w:t>
      </w:r>
      <w:r w:rsidRPr="007D4DD5">
        <w:rPr>
          <w:i/>
          <w:iCs/>
          <w:snapToGrid/>
          <w:color w:val="365F91"/>
          <w:szCs w:val="22"/>
          <w:lang w:val="sr-Latn-RS" w:eastAsia="en-GB"/>
        </w:rPr>
        <w:t xml:space="preserve"> * 0</w:t>
      </w:r>
      <w:r w:rsidR="00606C52" w:rsidRPr="007D4DD5">
        <w:rPr>
          <w:i/>
          <w:iCs/>
          <w:snapToGrid/>
          <w:color w:val="365F91"/>
          <w:szCs w:val="22"/>
          <w:lang w:val="sr-Latn-RS" w:eastAsia="en-GB"/>
        </w:rPr>
        <w:t>, 2</w:t>
      </w:r>
      <w:r w:rsidRPr="007D4DD5">
        <w:rPr>
          <w:i/>
          <w:iCs/>
          <w:snapToGrid/>
          <w:color w:val="365F91"/>
          <w:szCs w:val="22"/>
          <w:lang w:val="sr-Latn-RS" w:eastAsia="en-GB"/>
        </w:rPr>
        <w:t xml:space="preserve"> </w:t>
      </w:r>
    </w:p>
    <w:p w:rsidR="00170462" w:rsidRPr="007D4DD5" w:rsidRDefault="00170462" w:rsidP="00606C52">
      <w:pPr>
        <w:jc w:val="both"/>
        <w:rPr>
          <w:snapToGrid/>
          <w:sz w:val="22"/>
          <w:szCs w:val="22"/>
          <w:lang w:val="sr-Latn-RS" w:eastAsia="en-GB"/>
        </w:rPr>
      </w:pPr>
    </w:p>
    <w:p w:rsidR="00B15C5D" w:rsidRPr="007D4DD5" w:rsidRDefault="00B15C5D" w:rsidP="00606C52">
      <w:pPr>
        <w:keepNext/>
        <w:ind w:right="679"/>
        <w:jc w:val="both"/>
        <w:rPr>
          <w:szCs w:val="24"/>
          <w:lang w:val="sr-Latn-RS"/>
        </w:rPr>
      </w:pPr>
    </w:p>
    <w:p w:rsidR="00DB3BD8" w:rsidRPr="007D4DD5" w:rsidRDefault="008660E1" w:rsidP="00606C52">
      <w:pPr>
        <w:keepNext/>
        <w:ind w:right="850"/>
        <w:jc w:val="both"/>
        <w:rPr>
          <w:szCs w:val="24"/>
          <w:lang w:val="sr-Latn-RS"/>
        </w:rPr>
      </w:pPr>
      <w:r w:rsidRPr="007D4DD5">
        <w:rPr>
          <w:szCs w:val="24"/>
          <w:lang w:val="sr-Latn-RS"/>
        </w:rPr>
        <w:t>Pobednička ponuda je</w:t>
      </w:r>
      <w:r w:rsidR="00DB3BD8" w:rsidRPr="007D4DD5">
        <w:rPr>
          <w:szCs w:val="24"/>
          <w:lang w:val="sr-Latn-RS"/>
        </w:rPr>
        <w:t xml:space="preserve"> </w:t>
      </w:r>
      <w:r w:rsidR="00851633" w:rsidRPr="007D4DD5">
        <w:rPr>
          <w:szCs w:val="24"/>
          <w:lang w:val="sr-Latn-RS"/>
        </w:rPr>
        <w:t>&lt;</w:t>
      </w:r>
      <w:r w:rsidR="00B0484B" w:rsidRPr="007D4DD5">
        <w:rPr>
          <w:szCs w:val="24"/>
          <w:highlight w:val="yellow"/>
          <w:lang w:val="sr-Latn-RS"/>
        </w:rPr>
        <w:t>ime ponuđača</w:t>
      </w:r>
      <w:r w:rsidR="00851633" w:rsidRPr="007D4DD5">
        <w:rPr>
          <w:szCs w:val="24"/>
          <w:lang w:val="sr-Latn-RS"/>
        </w:rPr>
        <w:t>&gt;</w:t>
      </w:r>
      <w:r w:rsidR="00DB3BD8" w:rsidRPr="007D4DD5">
        <w:rPr>
          <w:szCs w:val="24"/>
          <w:lang w:val="sr-Latn-RS"/>
        </w:rPr>
        <w:t xml:space="preserve"> </w:t>
      </w:r>
      <w:r w:rsidRPr="007D4DD5">
        <w:rPr>
          <w:szCs w:val="24"/>
          <w:lang w:val="sr-Latn-RS"/>
        </w:rPr>
        <w:t>za cenu od</w:t>
      </w:r>
      <w:r w:rsidR="00DB3BD8" w:rsidRPr="007D4DD5">
        <w:rPr>
          <w:szCs w:val="24"/>
          <w:lang w:val="sr-Latn-RS"/>
        </w:rPr>
        <w:t xml:space="preserve"> </w:t>
      </w:r>
      <w:r w:rsidR="00851633" w:rsidRPr="007D4DD5">
        <w:rPr>
          <w:szCs w:val="24"/>
          <w:lang w:val="sr-Latn-RS"/>
        </w:rPr>
        <w:t>&lt;</w:t>
      </w:r>
      <w:r w:rsidR="00851633" w:rsidRPr="007D4DD5">
        <w:rPr>
          <w:szCs w:val="24"/>
          <w:highlight w:val="yellow"/>
          <w:lang w:val="sr-Latn-RS"/>
        </w:rPr>
        <w:t>XXX</w:t>
      </w:r>
      <w:r w:rsidR="005E6F45" w:rsidRPr="007D4DD5">
        <w:rPr>
          <w:szCs w:val="24"/>
          <w:highlight w:val="yellow"/>
          <w:lang w:val="sr-Latn-RS"/>
        </w:rPr>
        <w:t>X</w:t>
      </w:r>
      <w:r w:rsidR="00851633" w:rsidRPr="007D4DD5">
        <w:rPr>
          <w:szCs w:val="24"/>
          <w:highlight w:val="yellow"/>
          <w:lang w:val="sr-Latn-RS"/>
        </w:rPr>
        <w:t xml:space="preserve"> EUR</w:t>
      </w:r>
      <w:r w:rsidR="00DB3BD8" w:rsidRPr="007D4DD5">
        <w:rPr>
          <w:szCs w:val="24"/>
          <w:highlight w:val="yellow"/>
          <w:lang w:val="sr-Latn-RS"/>
        </w:rPr>
        <w:t>/</w:t>
      </w:r>
      <w:r w:rsidR="008B58A3">
        <w:rPr>
          <w:szCs w:val="24"/>
          <w:highlight w:val="yellow"/>
          <w:lang w:val="sr-Latn-RS"/>
        </w:rPr>
        <w:t>RSD</w:t>
      </w:r>
      <w:r w:rsidR="00851633" w:rsidRPr="007D4DD5">
        <w:rPr>
          <w:szCs w:val="24"/>
          <w:highlight w:val="yellow"/>
          <w:lang w:val="sr-Latn-RS"/>
        </w:rPr>
        <w:t>&gt;</w:t>
      </w:r>
      <w:r w:rsidR="00DB3BD8" w:rsidRPr="007D4DD5">
        <w:rPr>
          <w:szCs w:val="24"/>
          <w:lang w:val="sr-Latn-RS"/>
        </w:rPr>
        <w:t>.</w:t>
      </w:r>
    </w:p>
    <w:p w:rsidR="00DB3BD8" w:rsidRPr="007D4DD5" w:rsidRDefault="00DB3BD8" w:rsidP="00606C52">
      <w:pPr>
        <w:ind w:right="679"/>
        <w:jc w:val="both"/>
        <w:rPr>
          <w:b/>
          <w:szCs w:val="24"/>
          <w:lang w:val="sr-Latn-RS"/>
        </w:rPr>
      </w:pPr>
    </w:p>
    <w:p w:rsidR="00095106" w:rsidRPr="007D4DD5" w:rsidRDefault="00095106" w:rsidP="00606C52">
      <w:pPr>
        <w:ind w:right="679"/>
        <w:jc w:val="both"/>
        <w:rPr>
          <w:b/>
          <w:szCs w:val="24"/>
          <w:lang w:val="sr-Latn-RS"/>
        </w:rPr>
      </w:pPr>
    </w:p>
    <w:p w:rsidR="005E6F45" w:rsidRPr="007D4DD5" w:rsidRDefault="005E6F45" w:rsidP="005E6F45">
      <w:pPr>
        <w:keepLines/>
        <w:ind w:right="679"/>
        <w:jc w:val="both"/>
        <w:rPr>
          <w:b/>
          <w:szCs w:val="24"/>
          <w:lang w:val="sr-Latn-RS"/>
        </w:rPr>
      </w:pPr>
    </w:p>
    <w:p w:rsidR="00B15C5D" w:rsidRPr="007D4DD5" w:rsidRDefault="008660E1" w:rsidP="005E6F45">
      <w:pPr>
        <w:keepLines/>
        <w:ind w:right="679"/>
        <w:jc w:val="both"/>
        <w:rPr>
          <w:szCs w:val="24"/>
          <w:lang w:val="sr-Latn-RS"/>
        </w:rPr>
      </w:pPr>
      <w:r w:rsidRPr="007D4DD5">
        <w:rPr>
          <w:szCs w:val="24"/>
          <w:lang w:val="sr-Latn-RS"/>
        </w:rPr>
        <w:t>Zapažanja</w:t>
      </w:r>
      <w:r w:rsidR="00DB3BD8" w:rsidRPr="007D4DD5">
        <w:rPr>
          <w:szCs w:val="24"/>
          <w:lang w:val="sr-Latn-RS"/>
        </w:rPr>
        <w:t>:</w:t>
      </w:r>
      <w:r w:rsidR="005E6F45" w:rsidRPr="007D4DD5">
        <w:rPr>
          <w:szCs w:val="24"/>
          <w:lang w:val="sr-Latn-RS"/>
        </w:rPr>
        <w:t xml:space="preserve"> (</w:t>
      </w:r>
      <w:r w:rsidR="00A513F7" w:rsidRPr="007D4DD5">
        <w:rPr>
          <w:szCs w:val="24"/>
          <w:highlight w:val="yellow"/>
          <w:lang w:val="sr-Latn-RS"/>
        </w:rPr>
        <w:t>npr. prepiska vezana za pojašnjenja tražena od ponuđača</w:t>
      </w:r>
      <w:r w:rsidR="005E6F45" w:rsidRPr="007D4DD5">
        <w:rPr>
          <w:szCs w:val="24"/>
          <w:lang w:val="sr-Latn-RS"/>
        </w:rPr>
        <w:t>)</w:t>
      </w:r>
    </w:p>
    <w:p w:rsidR="00DB3BD8" w:rsidRPr="007D4DD5" w:rsidRDefault="00DB3BD8" w:rsidP="00606C52">
      <w:pPr>
        <w:keepLines/>
        <w:ind w:right="679" w:hanging="33"/>
        <w:jc w:val="both"/>
        <w:rPr>
          <w:szCs w:val="24"/>
          <w:lang w:val="sr-Latn-RS"/>
        </w:rPr>
      </w:pPr>
    </w:p>
    <w:p w:rsidR="00095106" w:rsidRPr="007D4DD5" w:rsidRDefault="00095106" w:rsidP="00606C52">
      <w:pPr>
        <w:keepLines/>
        <w:ind w:right="679" w:hanging="33"/>
        <w:jc w:val="both"/>
        <w:rPr>
          <w:szCs w:val="24"/>
          <w:lang w:val="sr-Latn-RS"/>
        </w:rPr>
      </w:pPr>
    </w:p>
    <w:p w:rsidR="00DB3BD8" w:rsidRPr="007D4DD5" w:rsidRDefault="00DB3BD8" w:rsidP="00606C52">
      <w:pPr>
        <w:keepLines/>
        <w:ind w:right="679" w:hanging="33"/>
        <w:jc w:val="both"/>
        <w:rPr>
          <w:szCs w:val="24"/>
          <w:lang w:val="sr-Latn-RS"/>
        </w:rPr>
      </w:pPr>
    </w:p>
    <w:p w:rsidR="00DB3BD8" w:rsidRPr="007D4DD5" w:rsidRDefault="00DB3BD8" w:rsidP="00606C52">
      <w:pPr>
        <w:keepLines/>
        <w:ind w:right="679" w:hanging="33"/>
        <w:jc w:val="both"/>
        <w:rPr>
          <w:szCs w:val="24"/>
          <w:lang w:val="sr-Latn-RS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5"/>
        <w:gridCol w:w="2668"/>
        <w:gridCol w:w="2797"/>
        <w:gridCol w:w="1980"/>
      </w:tblGrid>
      <w:tr w:rsidR="00673207" w:rsidRPr="007D4DD5" w:rsidTr="00A97F8B">
        <w:trPr>
          <w:cantSplit/>
          <w:trHeight w:val="792"/>
        </w:trPr>
        <w:tc>
          <w:tcPr>
            <w:tcW w:w="1915" w:type="dxa"/>
          </w:tcPr>
          <w:p w:rsidR="00673207" w:rsidRPr="007D4DD5" w:rsidRDefault="00673207" w:rsidP="00606C52">
            <w:pPr>
              <w:keepLines/>
              <w:spacing w:before="120" w:after="120"/>
              <w:ind w:right="850"/>
              <w:jc w:val="both"/>
              <w:rPr>
                <w:b/>
                <w:szCs w:val="24"/>
                <w:lang w:val="sr-Latn-RS"/>
              </w:rPr>
            </w:pPr>
          </w:p>
        </w:tc>
        <w:tc>
          <w:tcPr>
            <w:tcW w:w="2668" w:type="dxa"/>
          </w:tcPr>
          <w:p w:rsidR="00673207" w:rsidRPr="007D4DD5" w:rsidRDefault="008660E1" w:rsidP="00673207">
            <w:pPr>
              <w:keepLines/>
              <w:spacing w:before="120" w:after="120"/>
              <w:ind w:right="850"/>
              <w:jc w:val="center"/>
              <w:rPr>
                <w:b/>
                <w:szCs w:val="24"/>
                <w:lang w:val="sr-Latn-RS"/>
              </w:rPr>
            </w:pPr>
            <w:r w:rsidRPr="007D4DD5">
              <w:rPr>
                <w:b/>
                <w:szCs w:val="24"/>
                <w:lang w:val="sr-Latn-RS"/>
              </w:rPr>
              <w:t>Ime</w:t>
            </w:r>
            <w:r w:rsidR="003237B9" w:rsidRPr="007D4DD5">
              <w:rPr>
                <w:b/>
                <w:szCs w:val="24"/>
                <w:lang w:val="sr-Latn-RS"/>
              </w:rPr>
              <w:t xml:space="preserve"> i prezime</w:t>
            </w:r>
          </w:p>
        </w:tc>
        <w:tc>
          <w:tcPr>
            <w:tcW w:w="2797" w:type="dxa"/>
          </w:tcPr>
          <w:p w:rsidR="00673207" w:rsidRPr="007D4DD5" w:rsidRDefault="008660E1" w:rsidP="00673207">
            <w:pPr>
              <w:keepLines/>
              <w:spacing w:before="120" w:after="120"/>
              <w:ind w:right="850"/>
              <w:jc w:val="center"/>
              <w:rPr>
                <w:b/>
                <w:szCs w:val="24"/>
                <w:lang w:val="sr-Latn-RS"/>
              </w:rPr>
            </w:pPr>
            <w:r w:rsidRPr="007D4DD5">
              <w:rPr>
                <w:b/>
                <w:szCs w:val="24"/>
                <w:lang w:val="sr-Latn-RS"/>
              </w:rPr>
              <w:t>Potpis</w:t>
            </w:r>
          </w:p>
        </w:tc>
        <w:tc>
          <w:tcPr>
            <w:tcW w:w="1980" w:type="dxa"/>
          </w:tcPr>
          <w:p w:rsidR="00673207" w:rsidRPr="007D4DD5" w:rsidRDefault="008660E1" w:rsidP="00673207">
            <w:pPr>
              <w:keepLines/>
              <w:spacing w:before="120" w:after="120"/>
              <w:ind w:right="850"/>
              <w:jc w:val="center"/>
              <w:rPr>
                <w:b/>
                <w:szCs w:val="24"/>
                <w:lang w:val="sr-Latn-RS"/>
              </w:rPr>
            </w:pPr>
            <w:r w:rsidRPr="007D4DD5">
              <w:rPr>
                <w:b/>
                <w:szCs w:val="24"/>
                <w:lang w:val="sr-Latn-RS"/>
              </w:rPr>
              <w:t>Datum</w:t>
            </w:r>
          </w:p>
        </w:tc>
      </w:tr>
      <w:tr w:rsidR="00A97F8B" w:rsidRPr="007D4DD5" w:rsidTr="00A97F8B">
        <w:trPr>
          <w:cantSplit/>
          <w:trHeight w:val="313"/>
        </w:trPr>
        <w:tc>
          <w:tcPr>
            <w:tcW w:w="1915" w:type="dxa"/>
            <w:vAlign w:val="center"/>
          </w:tcPr>
          <w:p w:rsidR="00A97F8B" w:rsidRPr="007D4DD5" w:rsidRDefault="00A97F8B" w:rsidP="00A97F8B">
            <w:pPr>
              <w:keepLines/>
              <w:spacing w:before="120" w:after="120"/>
              <w:ind w:right="284"/>
              <w:rPr>
                <w:b/>
                <w:szCs w:val="24"/>
                <w:lang w:val="sr-Latn-RS"/>
              </w:rPr>
            </w:pPr>
            <w:r w:rsidRPr="007D4DD5">
              <w:rPr>
                <w:b/>
                <w:szCs w:val="24"/>
                <w:lang w:val="sr-Latn-RS"/>
              </w:rPr>
              <w:t>Evaluator 1</w:t>
            </w:r>
          </w:p>
        </w:tc>
        <w:tc>
          <w:tcPr>
            <w:tcW w:w="2668" w:type="dxa"/>
          </w:tcPr>
          <w:p w:rsidR="00A97F8B" w:rsidRPr="007D4DD5" w:rsidRDefault="00A97F8B" w:rsidP="00673207">
            <w:pPr>
              <w:keepLines/>
              <w:spacing w:before="120" w:after="120"/>
              <w:ind w:right="850"/>
              <w:jc w:val="center"/>
              <w:rPr>
                <w:b/>
                <w:szCs w:val="24"/>
                <w:lang w:val="sr-Latn-RS"/>
              </w:rPr>
            </w:pPr>
          </w:p>
        </w:tc>
        <w:tc>
          <w:tcPr>
            <w:tcW w:w="2797" w:type="dxa"/>
          </w:tcPr>
          <w:p w:rsidR="00A97F8B" w:rsidRPr="007D4DD5" w:rsidRDefault="00A97F8B" w:rsidP="00673207">
            <w:pPr>
              <w:keepLines/>
              <w:spacing w:before="120" w:after="120"/>
              <w:ind w:right="850"/>
              <w:jc w:val="center"/>
              <w:rPr>
                <w:b/>
                <w:szCs w:val="24"/>
                <w:lang w:val="sr-Latn-RS"/>
              </w:rPr>
            </w:pPr>
          </w:p>
        </w:tc>
        <w:tc>
          <w:tcPr>
            <w:tcW w:w="1980" w:type="dxa"/>
          </w:tcPr>
          <w:p w:rsidR="00A97F8B" w:rsidRPr="007D4DD5" w:rsidRDefault="00A97F8B" w:rsidP="00673207">
            <w:pPr>
              <w:keepLines/>
              <w:spacing w:before="120" w:after="120"/>
              <w:ind w:right="850"/>
              <w:jc w:val="center"/>
              <w:rPr>
                <w:b/>
                <w:szCs w:val="24"/>
                <w:lang w:val="sr-Latn-RS"/>
              </w:rPr>
            </w:pPr>
          </w:p>
        </w:tc>
      </w:tr>
      <w:tr w:rsidR="00B23BC2" w:rsidRPr="007D4DD5" w:rsidTr="00DB0A0A">
        <w:trPr>
          <w:cantSplit/>
          <w:trHeight w:val="491"/>
        </w:trPr>
        <w:tc>
          <w:tcPr>
            <w:tcW w:w="1915" w:type="dxa"/>
            <w:vAlign w:val="center"/>
          </w:tcPr>
          <w:p w:rsidR="00B23BC2" w:rsidRPr="007D4DD5" w:rsidRDefault="008660E1" w:rsidP="00A97F8B">
            <w:pPr>
              <w:keepLines/>
              <w:spacing w:before="120" w:after="120"/>
              <w:ind w:right="284"/>
              <w:rPr>
                <w:b/>
                <w:szCs w:val="24"/>
                <w:lang w:val="sr-Latn-RS"/>
              </w:rPr>
            </w:pPr>
            <w:r w:rsidRPr="007D4DD5">
              <w:rPr>
                <w:b/>
                <w:szCs w:val="24"/>
                <w:lang w:val="sr-Latn-RS"/>
              </w:rPr>
              <w:t>Evaluator</w:t>
            </w:r>
            <w:r w:rsidR="00A97F8B" w:rsidRPr="007D4DD5">
              <w:rPr>
                <w:b/>
                <w:szCs w:val="24"/>
                <w:lang w:val="sr-Latn-RS"/>
              </w:rPr>
              <w:t xml:space="preserve"> 2</w:t>
            </w:r>
          </w:p>
        </w:tc>
        <w:tc>
          <w:tcPr>
            <w:tcW w:w="2668" w:type="dxa"/>
          </w:tcPr>
          <w:p w:rsidR="00B23BC2" w:rsidRPr="007D4DD5" w:rsidRDefault="00B23BC2" w:rsidP="00606C52">
            <w:pPr>
              <w:keepLines/>
              <w:ind w:right="850"/>
              <w:jc w:val="both"/>
              <w:rPr>
                <w:szCs w:val="24"/>
                <w:lang w:val="sr-Latn-RS"/>
              </w:rPr>
            </w:pPr>
          </w:p>
        </w:tc>
        <w:tc>
          <w:tcPr>
            <w:tcW w:w="2797" w:type="dxa"/>
          </w:tcPr>
          <w:p w:rsidR="00B23BC2" w:rsidRPr="007D4DD5" w:rsidRDefault="00B23BC2" w:rsidP="00606C52">
            <w:pPr>
              <w:keepLines/>
              <w:ind w:right="850"/>
              <w:jc w:val="both"/>
              <w:rPr>
                <w:szCs w:val="24"/>
                <w:lang w:val="sr-Latn-RS"/>
              </w:rPr>
            </w:pPr>
          </w:p>
        </w:tc>
        <w:tc>
          <w:tcPr>
            <w:tcW w:w="1980" w:type="dxa"/>
          </w:tcPr>
          <w:p w:rsidR="00B23BC2" w:rsidRPr="007D4DD5" w:rsidRDefault="00B23BC2" w:rsidP="00606C52">
            <w:pPr>
              <w:keepLines/>
              <w:ind w:right="850"/>
              <w:jc w:val="both"/>
              <w:rPr>
                <w:szCs w:val="24"/>
                <w:lang w:val="sr-Latn-RS"/>
              </w:rPr>
            </w:pPr>
          </w:p>
        </w:tc>
      </w:tr>
      <w:tr w:rsidR="00A97F8B" w:rsidRPr="007D4DD5" w:rsidTr="00DB0A0A">
        <w:trPr>
          <w:cantSplit/>
          <w:trHeight w:val="399"/>
        </w:trPr>
        <w:tc>
          <w:tcPr>
            <w:tcW w:w="1915" w:type="dxa"/>
            <w:vAlign w:val="center"/>
          </w:tcPr>
          <w:p w:rsidR="00A97F8B" w:rsidRPr="007D4DD5" w:rsidRDefault="00A97F8B" w:rsidP="00A97F8B">
            <w:pPr>
              <w:keepLines/>
              <w:spacing w:before="120" w:after="120"/>
              <w:ind w:right="284"/>
              <w:rPr>
                <w:b/>
                <w:szCs w:val="24"/>
                <w:lang w:val="sr-Latn-RS"/>
              </w:rPr>
            </w:pPr>
            <w:r w:rsidRPr="007D4DD5">
              <w:rPr>
                <w:b/>
                <w:szCs w:val="24"/>
                <w:lang w:val="sr-Latn-RS"/>
              </w:rPr>
              <w:t>Evaluator 3</w:t>
            </w:r>
          </w:p>
        </w:tc>
        <w:tc>
          <w:tcPr>
            <w:tcW w:w="2668" w:type="dxa"/>
          </w:tcPr>
          <w:p w:rsidR="00A97F8B" w:rsidRPr="007D4DD5" w:rsidRDefault="00A97F8B" w:rsidP="00606C52">
            <w:pPr>
              <w:keepLines/>
              <w:ind w:right="850"/>
              <w:jc w:val="both"/>
              <w:rPr>
                <w:szCs w:val="24"/>
                <w:lang w:val="sr-Latn-RS"/>
              </w:rPr>
            </w:pPr>
          </w:p>
        </w:tc>
        <w:tc>
          <w:tcPr>
            <w:tcW w:w="2797" w:type="dxa"/>
          </w:tcPr>
          <w:p w:rsidR="00A97F8B" w:rsidRPr="007D4DD5" w:rsidRDefault="00A97F8B" w:rsidP="00606C52">
            <w:pPr>
              <w:keepLines/>
              <w:ind w:right="850"/>
              <w:jc w:val="both"/>
              <w:rPr>
                <w:szCs w:val="24"/>
                <w:lang w:val="sr-Latn-RS"/>
              </w:rPr>
            </w:pPr>
          </w:p>
        </w:tc>
        <w:tc>
          <w:tcPr>
            <w:tcW w:w="1980" w:type="dxa"/>
          </w:tcPr>
          <w:p w:rsidR="00A97F8B" w:rsidRPr="007D4DD5" w:rsidRDefault="00A97F8B" w:rsidP="00606C52">
            <w:pPr>
              <w:keepLines/>
              <w:ind w:right="850"/>
              <w:jc w:val="both"/>
              <w:rPr>
                <w:szCs w:val="24"/>
                <w:lang w:val="sr-Latn-RS"/>
              </w:rPr>
            </w:pPr>
          </w:p>
        </w:tc>
      </w:tr>
    </w:tbl>
    <w:p w:rsidR="00B15C5D" w:rsidRPr="007D4DD5" w:rsidRDefault="00B15C5D" w:rsidP="00606C52">
      <w:pPr>
        <w:ind w:right="679" w:hanging="33"/>
        <w:jc w:val="both"/>
        <w:rPr>
          <w:sz w:val="22"/>
          <w:szCs w:val="22"/>
          <w:lang w:val="sr-Latn-RS"/>
        </w:rPr>
      </w:pPr>
    </w:p>
    <w:p w:rsidR="003621D0" w:rsidRPr="007D4DD5" w:rsidRDefault="003621D0" w:rsidP="00606C52">
      <w:pPr>
        <w:ind w:right="679" w:hanging="33"/>
        <w:jc w:val="both"/>
        <w:rPr>
          <w:sz w:val="22"/>
          <w:szCs w:val="22"/>
          <w:lang w:val="sr-Latn-RS"/>
        </w:rPr>
      </w:pPr>
    </w:p>
    <w:p w:rsidR="003621D0" w:rsidRPr="007D4DD5" w:rsidRDefault="003621D0" w:rsidP="00606C52">
      <w:pPr>
        <w:ind w:right="679"/>
        <w:jc w:val="both"/>
        <w:rPr>
          <w:sz w:val="22"/>
          <w:szCs w:val="22"/>
          <w:lang w:val="sr-Latn-RS"/>
        </w:rPr>
      </w:pPr>
    </w:p>
    <w:sectPr w:rsidR="003621D0" w:rsidRPr="007D4DD5" w:rsidSect="00606C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8D5" w:rsidRDefault="003D48D5">
      <w:r>
        <w:separator/>
      </w:r>
    </w:p>
  </w:endnote>
  <w:endnote w:type="continuationSeparator" w:id="0">
    <w:p w:rsidR="003D48D5" w:rsidRDefault="003D4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D1" w:rsidRDefault="003009D1" w:rsidP="00CF24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D1" w:rsidRPr="007C39E6" w:rsidRDefault="003009D1" w:rsidP="00CF24C6">
    <w:pPr>
      <w:pStyle w:val="Footer"/>
      <w:ind w:right="360"/>
      <w:rPr>
        <w:sz w:val="20"/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D1" w:rsidRDefault="003009D1" w:rsidP="00CF24C6">
    <w:pPr>
      <w:pStyle w:val="Footer"/>
      <w:ind w:right="360"/>
      <w:rPr>
        <w:rFonts w:ascii="Arial" w:hAnsi="Arial"/>
        <w:sz w:val="20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8D5" w:rsidRDefault="003D48D5">
      <w:r>
        <w:separator/>
      </w:r>
    </w:p>
  </w:footnote>
  <w:footnote w:type="continuationSeparator" w:id="0">
    <w:p w:rsidR="003D48D5" w:rsidRDefault="003D48D5">
      <w:r>
        <w:continuationSeparator/>
      </w:r>
    </w:p>
  </w:footnote>
  <w:footnote w:id="1">
    <w:p w:rsidR="00D24B9C" w:rsidRPr="00FA0F4D" w:rsidRDefault="00D24B9C" w:rsidP="00B0484B">
      <w:pPr>
        <w:ind w:hanging="33"/>
        <w:jc w:val="both"/>
        <w:rPr>
          <w:rFonts w:ascii="Calibri" w:hAnsi="Calibri" w:cs="Calibri"/>
        </w:rPr>
      </w:pPr>
      <w:r>
        <w:rPr>
          <w:rStyle w:val="FootnoteReference"/>
        </w:rPr>
        <w:footnoteRef/>
      </w:r>
      <w:r>
        <w:t xml:space="preserve"> </w:t>
      </w:r>
      <w:r w:rsidRPr="0097512F">
        <w:rPr>
          <w:color w:val="FF0000"/>
          <w:sz w:val="20"/>
          <w:lang w:val="sr-Latn-RS"/>
        </w:rPr>
        <w:t>Tehnički rezultat</w:t>
      </w:r>
      <w:r w:rsidRPr="0097512F">
        <w:rPr>
          <w:color w:val="FF0000"/>
          <w:sz w:val="20"/>
          <w:lang w:val="en-GB"/>
        </w:rPr>
        <w:t xml:space="preserve"> = (</w:t>
      </w:r>
      <w:proofErr w:type="spellStart"/>
      <w:r w:rsidRPr="0097512F">
        <w:rPr>
          <w:color w:val="FF0000"/>
          <w:sz w:val="20"/>
          <w:lang w:val="en-GB"/>
        </w:rPr>
        <w:t>konačan</w:t>
      </w:r>
      <w:proofErr w:type="spellEnd"/>
      <w:r w:rsidRPr="0097512F">
        <w:rPr>
          <w:color w:val="FF0000"/>
          <w:sz w:val="20"/>
          <w:lang w:val="en-GB"/>
        </w:rPr>
        <w:t xml:space="preserve"> </w:t>
      </w:r>
      <w:proofErr w:type="spellStart"/>
      <w:r w:rsidRPr="0097512F">
        <w:rPr>
          <w:color w:val="FF0000"/>
          <w:sz w:val="20"/>
          <w:lang w:val="en-GB"/>
        </w:rPr>
        <w:t>rezultat</w:t>
      </w:r>
      <w:proofErr w:type="spellEnd"/>
      <w:r w:rsidRPr="0097512F">
        <w:rPr>
          <w:color w:val="FF0000"/>
          <w:sz w:val="20"/>
          <w:lang w:val="en-GB"/>
        </w:rPr>
        <w:t xml:space="preserve"> </w:t>
      </w:r>
      <w:proofErr w:type="spellStart"/>
      <w:r w:rsidRPr="0097512F">
        <w:rPr>
          <w:color w:val="FF0000"/>
          <w:sz w:val="20"/>
          <w:lang w:val="en-GB"/>
        </w:rPr>
        <w:t>tehničke</w:t>
      </w:r>
      <w:proofErr w:type="spellEnd"/>
      <w:r w:rsidRPr="0097512F">
        <w:rPr>
          <w:color w:val="FF0000"/>
          <w:sz w:val="20"/>
          <w:lang w:val="en-GB"/>
        </w:rPr>
        <w:t xml:space="preserve"> </w:t>
      </w:r>
      <w:proofErr w:type="spellStart"/>
      <w:r w:rsidRPr="0097512F">
        <w:rPr>
          <w:color w:val="FF0000"/>
          <w:sz w:val="20"/>
          <w:lang w:val="en-GB"/>
        </w:rPr>
        <w:t>ponude</w:t>
      </w:r>
      <w:proofErr w:type="spellEnd"/>
      <w:r w:rsidRPr="0097512F">
        <w:rPr>
          <w:color w:val="FF0000"/>
          <w:sz w:val="20"/>
          <w:lang w:val="en-GB"/>
        </w:rPr>
        <w:t xml:space="preserve"> </w:t>
      </w:r>
      <w:proofErr w:type="spellStart"/>
      <w:r w:rsidRPr="0097512F">
        <w:rPr>
          <w:color w:val="FF0000"/>
          <w:sz w:val="20"/>
          <w:lang w:val="en-GB"/>
        </w:rPr>
        <w:t>koja</w:t>
      </w:r>
      <w:proofErr w:type="spellEnd"/>
      <w:r w:rsidRPr="0097512F">
        <w:rPr>
          <w:color w:val="FF0000"/>
          <w:sz w:val="20"/>
          <w:lang w:val="en-GB"/>
        </w:rPr>
        <w:t xml:space="preserve"> je u </w:t>
      </w:r>
      <w:proofErr w:type="spellStart"/>
      <w:r w:rsidRPr="0097512F">
        <w:rPr>
          <w:color w:val="FF0000"/>
          <w:sz w:val="20"/>
          <w:lang w:val="en-GB"/>
        </w:rPr>
        <w:t>pitanju</w:t>
      </w:r>
      <w:proofErr w:type="spellEnd"/>
      <w:r w:rsidRPr="0097512F">
        <w:rPr>
          <w:color w:val="FF0000"/>
          <w:sz w:val="20"/>
          <w:lang w:val="en-GB"/>
        </w:rPr>
        <w:t>/</w:t>
      </w:r>
      <w:proofErr w:type="spellStart"/>
      <w:r w:rsidRPr="0097512F">
        <w:rPr>
          <w:color w:val="FF0000"/>
          <w:sz w:val="20"/>
          <w:lang w:val="en-GB"/>
        </w:rPr>
        <w:t>konačan</w:t>
      </w:r>
      <w:proofErr w:type="spellEnd"/>
      <w:r w:rsidRPr="0097512F">
        <w:rPr>
          <w:color w:val="FF0000"/>
          <w:sz w:val="20"/>
          <w:lang w:val="en-GB"/>
        </w:rPr>
        <w:t xml:space="preserve"> </w:t>
      </w:r>
      <w:proofErr w:type="spellStart"/>
      <w:r w:rsidRPr="0097512F">
        <w:rPr>
          <w:color w:val="FF0000"/>
          <w:sz w:val="20"/>
          <w:lang w:val="en-GB"/>
        </w:rPr>
        <w:t>rezultat</w:t>
      </w:r>
      <w:proofErr w:type="spellEnd"/>
      <w:r w:rsidRPr="0097512F">
        <w:rPr>
          <w:color w:val="FF0000"/>
          <w:sz w:val="20"/>
          <w:lang w:val="en-GB"/>
        </w:rPr>
        <w:t xml:space="preserve"> </w:t>
      </w:r>
      <w:proofErr w:type="spellStart"/>
      <w:r w:rsidR="0097512F">
        <w:rPr>
          <w:color w:val="FF0000"/>
          <w:sz w:val="20"/>
          <w:lang w:val="en-GB"/>
        </w:rPr>
        <w:t>tehnički</w:t>
      </w:r>
      <w:proofErr w:type="spellEnd"/>
      <w:r w:rsidR="0097512F">
        <w:rPr>
          <w:color w:val="FF0000"/>
          <w:sz w:val="20"/>
          <w:lang w:val="en-GB"/>
        </w:rPr>
        <w:t xml:space="preserve"> </w:t>
      </w:r>
      <w:proofErr w:type="spellStart"/>
      <w:r w:rsidR="0097512F">
        <w:rPr>
          <w:color w:val="FF0000"/>
          <w:sz w:val="20"/>
          <w:lang w:val="en-GB"/>
        </w:rPr>
        <w:t>najbolje</w:t>
      </w:r>
      <w:proofErr w:type="spellEnd"/>
      <w:r w:rsidR="0097512F">
        <w:rPr>
          <w:color w:val="FF0000"/>
          <w:sz w:val="20"/>
          <w:lang w:val="en-GB"/>
        </w:rPr>
        <w:t xml:space="preserve"> </w:t>
      </w:r>
      <w:proofErr w:type="spellStart"/>
      <w:r w:rsidR="0097512F">
        <w:rPr>
          <w:color w:val="FF0000"/>
          <w:sz w:val="20"/>
          <w:lang w:val="en-GB"/>
        </w:rPr>
        <w:t>ponude</w:t>
      </w:r>
      <w:proofErr w:type="spellEnd"/>
      <w:r w:rsidRPr="0097512F">
        <w:rPr>
          <w:color w:val="FF0000"/>
          <w:sz w:val="20"/>
          <w:lang w:val="en-GB"/>
        </w:rPr>
        <w:t>) x 100.</w:t>
      </w:r>
    </w:p>
  </w:footnote>
  <w:footnote w:id="2">
    <w:p w:rsidR="003009D1" w:rsidRPr="007D4DD5" w:rsidRDefault="003009D1" w:rsidP="003B2E3A">
      <w:pPr>
        <w:ind w:hanging="33"/>
        <w:jc w:val="both"/>
        <w:rPr>
          <w:sz w:val="20"/>
          <w:lang w:val="sr-Latn-RS"/>
        </w:rPr>
      </w:pPr>
      <w:r w:rsidRPr="007D4DD5">
        <w:rPr>
          <w:rStyle w:val="FootnoteReference"/>
          <w:sz w:val="20"/>
          <w:lang w:val="sr-Latn-RS"/>
        </w:rPr>
        <w:footnoteRef/>
      </w:r>
      <w:r w:rsidRPr="007D4DD5">
        <w:rPr>
          <w:sz w:val="20"/>
          <w:lang w:val="sr-Latn-RS"/>
        </w:rPr>
        <w:t xml:space="preserve"> Finansijski rezultat se izračunava sledećom metodom. Ponuda sa najnižom cenom dobija 100 poena. Ostale ponude se izračunavaju: </w:t>
      </w:r>
      <w:r w:rsidR="007D4DD5" w:rsidRPr="007D4DD5">
        <w:rPr>
          <w:sz w:val="20"/>
          <w:lang w:val="sr-Latn-RS"/>
        </w:rPr>
        <w:t>(</w:t>
      </w:r>
      <w:r w:rsidRPr="007D4DD5">
        <w:rPr>
          <w:sz w:val="20"/>
          <w:lang w:val="sr-Latn-RS"/>
        </w:rPr>
        <w:t>Ponuda sa najnižom cenom / Ponuda X)*100</w:t>
      </w:r>
    </w:p>
    <w:p w:rsidR="003009D1" w:rsidRPr="003B2E3A" w:rsidRDefault="003009D1" w:rsidP="003B2E3A">
      <w:pPr>
        <w:ind w:hanging="33"/>
        <w:jc w:val="both"/>
        <w:rPr>
          <w:sz w:val="20"/>
          <w:lang w:val="en-GB"/>
        </w:rPr>
      </w:pPr>
    </w:p>
    <w:p w:rsidR="003009D1" w:rsidRPr="00FA0F4D" w:rsidRDefault="003009D1" w:rsidP="00170462">
      <w:pPr>
        <w:ind w:hanging="33"/>
        <w:jc w:val="both"/>
        <w:rPr>
          <w:rFonts w:ascii="Calibri" w:hAnsi="Calibri" w:cs="Calibri"/>
          <w:sz w:val="22"/>
          <w:szCs w:val="22"/>
          <w:lang w:val="en-GB"/>
        </w:rPr>
      </w:pPr>
    </w:p>
    <w:p w:rsidR="003009D1" w:rsidRPr="00FA0F4D" w:rsidRDefault="003009D1" w:rsidP="00170462">
      <w:pPr>
        <w:ind w:hanging="33"/>
        <w:jc w:val="both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D4C" w:rsidRDefault="00377D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D1" w:rsidRPr="008C766E" w:rsidRDefault="003009D1">
    <w:pPr>
      <w:pStyle w:val="Header"/>
      <w:jc w:val="center"/>
      <w:rPr>
        <w:rFonts w:ascii="Arial" w:hAnsi="Arial"/>
        <w:b/>
        <w:sz w:val="20"/>
        <w:lang w:val="sr-Latn-R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D1" w:rsidRDefault="003009D1">
    <w:pPr>
      <w:pStyle w:val="titlefront"/>
      <w:spacing w:before="0"/>
      <w:ind w:left="0"/>
      <w:jc w:val="center"/>
      <w:outlineLvl w:val="0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7E1824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16"/>
  </w:num>
  <w:num w:numId="5">
    <w:abstractNumId w:val="15"/>
  </w:num>
  <w:num w:numId="6">
    <w:abstractNumId w:val="7"/>
  </w:num>
  <w:num w:numId="7">
    <w:abstractNumId w:val="3"/>
  </w:num>
  <w:num w:numId="8">
    <w:abstractNumId w:val="19"/>
  </w:num>
  <w:num w:numId="9">
    <w:abstractNumId w:val="6"/>
  </w:num>
  <w:num w:numId="10">
    <w:abstractNumId w:val="4"/>
  </w:num>
  <w:num w:numId="11">
    <w:abstractNumId w:val="17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2"/>
  </w:num>
  <w:num w:numId="16">
    <w:abstractNumId w:val="12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18"/>
  </w:num>
  <w:num w:numId="28">
    <w:abstractNumId w:val="14"/>
  </w:num>
  <w:num w:numId="29">
    <w:abstractNumId w:val="1"/>
  </w:num>
  <w:num w:numId="30">
    <w:abstractNumId w:val="2"/>
  </w:num>
  <w:num w:numId="31">
    <w:abstractNumId w:val="13"/>
  </w:num>
  <w:num w:numId="32">
    <w:abstractNumId w:val="8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45CD4"/>
    <w:rsid w:val="000064D2"/>
    <w:rsid w:val="000261AA"/>
    <w:rsid w:val="000419E7"/>
    <w:rsid w:val="00043566"/>
    <w:rsid w:val="00053BF5"/>
    <w:rsid w:val="00074175"/>
    <w:rsid w:val="000778E6"/>
    <w:rsid w:val="00086A36"/>
    <w:rsid w:val="00092F09"/>
    <w:rsid w:val="00095106"/>
    <w:rsid w:val="000B33A7"/>
    <w:rsid w:val="000B7117"/>
    <w:rsid w:val="000D1075"/>
    <w:rsid w:val="001147E6"/>
    <w:rsid w:val="00120B88"/>
    <w:rsid w:val="00132671"/>
    <w:rsid w:val="00164BE6"/>
    <w:rsid w:val="001657ED"/>
    <w:rsid w:val="00170462"/>
    <w:rsid w:val="001B3804"/>
    <w:rsid w:val="001C57B9"/>
    <w:rsid w:val="001C5AD8"/>
    <w:rsid w:val="001D5DB3"/>
    <w:rsid w:val="001D7E6B"/>
    <w:rsid w:val="00214481"/>
    <w:rsid w:val="00221951"/>
    <w:rsid w:val="002441F9"/>
    <w:rsid w:val="00256C08"/>
    <w:rsid w:val="0026342A"/>
    <w:rsid w:val="00282040"/>
    <w:rsid w:val="00282423"/>
    <w:rsid w:val="002A0692"/>
    <w:rsid w:val="002E1E55"/>
    <w:rsid w:val="002F51FD"/>
    <w:rsid w:val="003009D1"/>
    <w:rsid w:val="00306D77"/>
    <w:rsid w:val="00307EE1"/>
    <w:rsid w:val="00311360"/>
    <w:rsid w:val="00311B59"/>
    <w:rsid w:val="00315B98"/>
    <w:rsid w:val="00317AD7"/>
    <w:rsid w:val="0032037C"/>
    <w:rsid w:val="003237B9"/>
    <w:rsid w:val="00345251"/>
    <w:rsid w:val="003621D0"/>
    <w:rsid w:val="00364B96"/>
    <w:rsid w:val="00376805"/>
    <w:rsid w:val="00377D4C"/>
    <w:rsid w:val="0038141D"/>
    <w:rsid w:val="003B2E3A"/>
    <w:rsid w:val="003B77EB"/>
    <w:rsid w:val="003D48D5"/>
    <w:rsid w:val="003E754C"/>
    <w:rsid w:val="00403360"/>
    <w:rsid w:val="004214E3"/>
    <w:rsid w:val="00462785"/>
    <w:rsid w:val="00471E17"/>
    <w:rsid w:val="00473A12"/>
    <w:rsid w:val="00477ED9"/>
    <w:rsid w:val="004D05E4"/>
    <w:rsid w:val="004E47E4"/>
    <w:rsid w:val="004E5FBC"/>
    <w:rsid w:val="0054309E"/>
    <w:rsid w:val="005435DE"/>
    <w:rsid w:val="00591F2B"/>
    <w:rsid w:val="005924C2"/>
    <w:rsid w:val="005976C1"/>
    <w:rsid w:val="005E3C65"/>
    <w:rsid w:val="005E5FA0"/>
    <w:rsid w:val="005E6F45"/>
    <w:rsid w:val="00602229"/>
    <w:rsid w:val="00606C52"/>
    <w:rsid w:val="00624563"/>
    <w:rsid w:val="006402C3"/>
    <w:rsid w:val="00641E65"/>
    <w:rsid w:val="00670497"/>
    <w:rsid w:val="00673207"/>
    <w:rsid w:val="006749F2"/>
    <w:rsid w:val="00685FBE"/>
    <w:rsid w:val="00690B0C"/>
    <w:rsid w:val="006933D4"/>
    <w:rsid w:val="0069368A"/>
    <w:rsid w:val="006A1F16"/>
    <w:rsid w:val="006B349B"/>
    <w:rsid w:val="006B4552"/>
    <w:rsid w:val="006C2EFD"/>
    <w:rsid w:val="006D5DCE"/>
    <w:rsid w:val="006D7F11"/>
    <w:rsid w:val="006F1FAF"/>
    <w:rsid w:val="007454B8"/>
    <w:rsid w:val="007707BC"/>
    <w:rsid w:val="007901E8"/>
    <w:rsid w:val="0079118F"/>
    <w:rsid w:val="00792FF8"/>
    <w:rsid w:val="0079586C"/>
    <w:rsid w:val="007C39E6"/>
    <w:rsid w:val="007D3908"/>
    <w:rsid w:val="007D4DD5"/>
    <w:rsid w:val="007E2E93"/>
    <w:rsid w:val="007F4BCD"/>
    <w:rsid w:val="00805182"/>
    <w:rsid w:val="00806921"/>
    <w:rsid w:val="00811D03"/>
    <w:rsid w:val="008136A0"/>
    <w:rsid w:val="008209D9"/>
    <w:rsid w:val="008364F8"/>
    <w:rsid w:val="00851633"/>
    <w:rsid w:val="008660E1"/>
    <w:rsid w:val="0087352E"/>
    <w:rsid w:val="00886887"/>
    <w:rsid w:val="008A0B15"/>
    <w:rsid w:val="008B58A3"/>
    <w:rsid w:val="008C766E"/>
    <w:rsid w:val="008F0E94"/>
    <w:rsid w:val="00906E0B"/>
    <w:rsid w:val="00916BC4"/>
    <w:rsid w:val="00950579"/>
    <w:rsid w:val="00967D18"/>
    <w:rsid w:val="009720E7"/>
    <w:rsid w:val="00974CBB"/>
    <w:rsid w:val="0097512F"/>
    <w:rsid w:val="00984105"/>
    <w:rsid w:val="009A3579"/>
    <w:rsid w:val="009B7613"/>
    <w:rsid w:val="009B764A"/>
    <w:rsid w:val="009C78CC"/>
    <w:rsid w:val="009D1B76"/>
    <w:rsid w:val="009E28F5"/>
    <w:rsid w:val="00A32617"/>
    <w:rsid w:val="00A513F7"/>
    <w:rsid w:val="00A562AA"/>
    <w:rsid w:val="00A71ECA"/>
    <w:rsid w:val="00A80AC6"/>
    <w:rsid w:val="00A84054"/>
    <w:rsid w:val="00A9008D"/>
    <w:rsid w:val="00A97F8B"/>
    <w:rsid w:val="00AA0194"/>
    <w:rsid w:val="00AB488F"/>
    <w:rsid w:val="00B0484B"/>
    <w:rsid w:val="00B15C5D"/>
    <w:rsid w:val="00B17D48"/>
    <w:rsid w:val="00B23BC2"/>
    <w:rsid w:val="00B55529"/>
    <w:rsid w:val="00B918A6"/>
    <w:rsid w:val="00BB1777"/>
    <w:rsid w:val="00BB6731"/>
    <w:rsid w:val="00BE10B1"/>
    <w:rsid w:val="00BE66EC"/>
    <w:rsid w:val="00C1062E"/>
    <w:rsid w:val="00C168AA"/>
    <w:rsid w:val="00C6065D"/>
    <w:rsid w:val="00C74A3F"/>
    <w:rsid w:val="00C8443C"/>
    <w:rsid w:val="00C8717C"/>
    <w:rsid w:val="00CC104F"/>
    <w:rsid w:val="00CC7EB8"/>
    <w:rsid w:val="00CF24C6"/>
    <w:rsid w:val="00D0236A"/>
    <w:rsid w:val="00D1668A"/>
    <w:rsid w:val="00D21B5A"/>
    <w:rsid w:val="00D24B9C"/>
    <w:rsid w:val="00D3497F"/>
    <w:rsid w:val="00D35070"/>
    <w:rsid w:val="00D558E5"/>
    <w:rsid w:val="00D62C26"/>
    <w:rsid w:val="00D734B6"/>
    <w:rsid w:val="00D8022B"/>
    <w:rsid w:val="00DA24C6"/>
    <w:rsid w:val="00DB0A0A"/>
    <w:rsid w:val="00DB3BD8"/>
    <w:rsid w:val="00DE7A7E"/>
    <w:rsid w:val="00E12DBE"/>
    <w:rsid w:val="00E414AA"/>
    <w:rsid w:val="00E53148"/>
    <w:rsid w:val="00E65D48"/>
    <w:rsid w:val="00E97597"/>
    <w:rsid w:val="00EA7377"/>
    <w:rsid w:val="00EB515F"/>
    <w:rsid w:val="00ED5702"/>
    <w:rsid w:val="00EF5A31"/>
    <w:rsid w:val="00F1109D"/>
    <w:rsid w:val="00F163EF"/>
    <w:rsid w:val="00F21ADC"/>
    <w:rsid w:val="00F45CD4"/>
    <w:rsid w:val="00F50A02"/>
    <w:rsid w:val="00F52BD1"/>
    <w:rsid w:val="00F67789"/>
    <w:rsid w:val="00F72708"/>
    <w:rsid w:val="00F74784"/>
    <w:rsid w:val="00F768CD"/>
    <w:rsid w:val="00F82CC5"/>
    <w:rsid w:val="00FA0F4D"/>
    <w:rsid w:val="00FB46F5"/>
    <w:rsid w:val="00FB5A11"/>
    <w:rsid w:val="00FC2C7C"/>
    <w:rsid w:val="00FE76C4"/>
    <w:rsid w:val="00FF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Cyrl-RS" w:eastAsia="sr-Cyrl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  <w:lang w:val="fr-FR"/>
    </w:rPr>
  </w:style>
  <w:style w:type="paragraph" w:styleId="ListParagraph">
    <w:name w:val="List Paragraph"/>
    <w:basedOn w:val="Normal"/>
    <w:uiPriority w:val="34"/>
    <w:qFormat/>
    <w:rsid w:val="00F52BD1"/>
    <w:pPr>
      <w:spacing w:after="200" w:line="276" w:lineRule="auto"/>
      <w:ind w:left="708"/>
    </w:pPr>
    <w:rPr>
      <w:rFonts w:ascii="Calibri" w:eastAsia="Calibri" w:hAnsi="Calibri"/>
      <w:snapToGrid/>
      <w:sz w:val="22"/>
      <w:szCs w:val="22"/>
      <w:lang w:val="sl-SI"/>
    </w:rPr>
  </w:style>
  <w:style w:type="paragraph" w:styleId="Revision">
    <w:name w:val="Revision"/>
    <w:hidden/>
    <w:uiPriority w:val="99"/>
    <w:semiHidden/>
    <w:rsid w:val="000064D2"/>
    <w:rPr>
      <w:snapToGrid w:val="0"/>
      <w:sz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Cyrl-RS" w:eastAsia="sr-Cyrl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  <w:lang w:val="fr-FR"/>
    </w:rPr>
  </w:style>
  <w:style w:type="paragraph" w:styleId="ListParagraph">
    <w:name w:val="List Paragraph"/>
    <w:basedOn w:val="Normal"/>
    <w:uiPriority w:val="34"/>
    <w:qFormat/>
    <w:rsid w:val="00F52BD1"/>
    <w:pPr>
      <w:spacing w:after="200" w:line="276" w:lineRule="auto"/>
      <w:ind w:left="708"/>
    </w:pPr>
    <w:rPr>
      <w:rFonts w:ascii="Calibri" w:eastAsia="Calibri" w:hAnsi="Calibri"/>
      <w:snapToGrid/>
      <w:sz w:val="22"/>
      <w:szCs w:val="22"/>
      <w:lang w:val="sl-SI"/>
    </w:rPr>
  </w:style>
  <w:style w:type="paragraph" w:styleId="Revision">
    <w:name w:val="Revision"/>
    <w:hidden/>
    <w:uiPriority w:val="99"/>
    <w:semiHidden/>
    <w:rsid w:val="000064D2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59E88-1758-4105-8236-EBEFFF2D9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2024-11-05T06:20:00Z</dcterms:created>
  <dcterms:modified xsi:type="dcterms:W3CDTF">2024-11-05T06:21:00Z</dcterms:modified>
</cp:coreProperties>
</file>